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506BD" w14:textId="77777777" w:rsidR="009F473E" w:rsidRDefault="009F473E" w:rsidP="009D7809">
      <w:pPr>
        <w:pStyle w:val="SectionBody"/>
        <w:jc w:val="center"/>
        <w:rPr>
          <w:b/>
          <w:sz w:val="28"/>
          <w:szCs w:val="28"/>
        </w:rPr>
      </w:pPr>
    </w:p>
    <w:p w14:paraId="76FE2953" w14:textId="77777777" w:rsidR="00FD12BC" w:rsidRDefault="007912BA" w:rsidP="009D7809">
      <w:pPr>
        <w:pStyle w:val="SectionBody"/>
        <w:jc w:val="center"/>
        <w:rPr>
          <w:b/>
          <w:sz w:val="28"/>
          <w:szCs w:val="28"/>
        </w:rPr>
      </w:pPr>
      <w:r>
        <w:rPr>
          <w:b/>
          <w:sz w:val="28"/>
          <w:szCs w:val="28"/>
        </w:rPr>
        <w:t>EXTENDED ABSTRACT</w:t>
      </w:r>
      <w:r w:rsidR="009F473E">
        <w:rPr>
          <w:b/>
          <w:sz w:val="28"/>
          <w:szCs w:val="28"/>
        </w:rPr>
        <w:t xml:space="preserve"> FORMATTING INSTRUCTIONS </w:t>
      </w:r>
    </w:p>
    <w:p w14:paraId="710D12F3" w14:textId="0F8455BC" w:rsidR="009D7809" w:rsidRPr="008A2C3A" w:rsidRDefault="009D7809" w:rsidP="009D7809">
      <w:pPr>
        <w:pStyle w:val="SectionBody"/>
        <w:jc w:val="center"/>
        <w:rPr>
          <w:b/>
          <w:sz w:val="28"/>
          <w:szCs w:val="28"/>
        </w:rPr>
      </w:pPr>
      <w:r w:rsidRPr="008A2C3A">
        <w:rPr>
          <w:b/>
          <w:color w:val="FF0000"/>
          <w:sz w:val="28"/>
          <w:szCs w:val="28"/>
        </w:rPr>
        <w:t>(TIMES NEW ROMAN, BOLD, SIZE 14)</w:t>
      </w:r>
    </w:p>
    <w:p w14:paraId="1D9CE8CB" w14:textId="77777777" w:rsidR="009D7809" w:rsidRDefault="009D7809" w:rsidP="009D7809">
      <w:pPr>
        <w:pStyle w:val="SectionBody"/>
      </w:pPr>
    </w:p>
    <w:p w14:paraId="279B789B" w14:textId="58D840E8" w:rsidR="009D7809" w:rsidRDefault="009D7809" w:rsidP="009D7809">
      <w:pPr>
        <w:pStyle w:val="SectionBody"/>
        <w:jc w:val="center"/>
      </w:pPr>
      <w:r w:rsidRPr="00E360DD">
        <w:rPr>
          <w:b/>
          <w:u w:val="single"/>
        </w:rPr>
        <w:t xml:space="preserve">First </w:t>
      </w:r>
      <w:proofErr w:type="spellStart"/>
      <w:r w:rsidRPr="00E360DD">
        <w:rPr>
          <w:b/>
          <w:u w:val="single"/>
        </w:rPr>
        <w:t>Author</w:t>
      </w:r>
      <w:r w:rsidR="00E360DD">
        <w:rPr>
          <w:b/>
          <w:vertAlign w:val="superscript"/>
        </w:rPr>
        <w:t>a</w:t>
      </w:r>
      <w:proofErr w:type="spellEnd"/>
      <w:r w:rsidRPr="009F473E">
        <w:rPr>
          <w:b/>
        </w:rPr>
        <w:t xml:space="preserve">, Second </w:t>
      </w:r>
      <w:proofErr w:type="spellStart"/>
      <w:r w:rsidRPr="009F473E">
        <w:rPr>
          <w:b/>
        </w:rPr>
        <w:t>Author</w:t>
      </w:r>
      <w:r w:rsidR="00E360DD">
        <w:rPr>
          <w:b/>
          <w:vertAlign w:val="superscript"/>
        </w:rPr>
        <w:t>b</w:t>
      </w:r>
      <w:proofErr w:type="spellEnd"/>
      <w:r w:rsidR="00E360DD">
        <w:rPr>
          <w:b/>
          <w:vertAlign w:val="superscript"/>
        </w:rPr>
        <w:t>,</w:t>
      </w:r>
      <w:proofErr w:type="gramStart"/>
      <w:r w:rsidR="00E360DD">
        <w:rPr>
          <w:b/>
          <w:vertAlign w:val="superscript"/>
        </w:rPr>
        <w:t>*</w:t>
      </w:r>
      <w:r w:rsidR="00670AA6" w:rsidRPr="00670AA6">
        <w:rPr>
          <w:b/>
          <w:lang w:val="en-GB"/>
        </w:rPr>
        <w:t xml:space="preserve">, </w:t>
      </w:r>
      <w:r w:rsidR="00E360DD">
        <w:rPr>
          <w:b/>
          <w:lang w:val="en-GB"/>
        </w:rPr>
        <w:t>…</w:t>
      </w:r>
      <w:proofErr w:type="gramEnd"/>
      <w:r w:rsidR="00E360DD">
        <w:rPr>
          <w:b/>
          <w:lang w:val="en-GB"/>
        </w:rPr>
        <w:t xml:space="preserve"> </w:t>
      </w:r>
      <w:r w:rsidR="00EC558F">
        <w:rPr>
          <w:color w:val="FF0000"/>
        </w:rPr>
        <w:t>(</w:t>
      </w:r>
      <w:r w:rsidR="00EC558F" w:rsidRPr="00E63D29">
        <w:rPr>
          <w:b/>
          <w:color w:val="FF0000"/>
        </w:rPr>
        <w:t>Times New Roman, b</w:t>
      </w:r>
      <w:r w:rsidR="009F473E" w:rsidRPr="00E63D29">
        <w:rPr>
          <w:b/>
          <w:color w:val="FF0000"/>
        </w:rPr>
        <w:t>old, size 10</w:t>
      </w:r>
      <w:r w:rsidR="009F473E" w:rsidRPr="009F473E">
        <w:rPr>
          <w:color w:val="FF0000"/>
        </w:rPr>
        <w:t>)</w:t>
      </w:r>
    </w:p>
    <w:p w14:paraId="3A94923E" w14:textId="3E6D683F" w:rsidR="009F473E" w:rsidRDefault="00E360DD" w:rsidP="009D7809">
      <w:pPr>
        <w:pStyle w:val="SectionBody"/>
        <w:jc w:val="center"/>
        <w:rPr>
          <w:color w:val="FF0000"/>
        </w:rPr>
      </w:pPr>
      <w:proofErr w:type="spellStart"/>
      <w:proofErr w:type="gramStart"/>
      <w:r>
        <w:rPr>
          <w:vertAlign w:val="superscript"/>
        </w:rPr>
        <w:t>a</w:t>
      </w:r>
      <w:r w:rsidR="009F473E">
        <w:t>Institution</w:t>
      </w:r>
      <w:proofErr w:type="spellEnd"/>
      <w:proofErr w:type="gramEnd"/>
      <w:r w:rsidR="009F473E">
        <w:t xml:space="preserve"> and address </w:t>
      </w:r>
      <w:r>
        <w:t>of first author</w:t>
      </w:r>
      <w:r w:rsidR="009F473E">
        <w:t xml:space="preserve"> </w:t>
      </w:r>
      <w:r w:rsidR="009F473E" w:rsidRPr="009F473E">
        <w:rPr>
          <w:color w:val="FF0000"/>
        </w:rPr>
        <w:t>(Times New Roman, size 9)</w:t>
      </w:r>
    </w:p>
    <w:p w14:paraId="55935125" w14:textId="65A32F56" w:rsidR="00E360DD" w:rsidRDefault="00E360DD" w:rsidP="00E360DD">
      <w:pPr>
        <w:pStyle w:val="SectionBody"/>
        <w:jc w:val="center"/>
      </w:pPr>
      <w:proofErr w:type="spellStart"/>
      <w:proofErr w:type="gramStart"/>
      <w:r>
        <w:rPr>
          <w:vertAlign w:val="superscript"/>
        </w:rPr>
        <w:t>b</w:t>
      </w:r>
      <w:r>
        <w:t>Institution</w:t>
      </w:r>
      <w:proofErr w:type="spellEnd"/>
      <w:proofErr w:type="gramEnd"/>
      <w:r>
        <w:t xml:space="preserve"> and address of second author </w:t>
      </w:r>
      <w:r w:rsidRPr="009F473E">
        <w:rPr>
          <w:color w:val="FF0000"/>
        </w:rPr>
        <w:t>(Times New Roman, size 9)</w:t>
      </w:r>
    </w:p>
    <w:p w14:paraId="6B6D278E" w14:textId="6E2023CF" w:rsidR="00E360DD" w:rsidRPr="00E360DD" w:rsidRDefault="00E360DD" w:rsidP="00E360DD">
      <w:pPr>
        <w:pStyle w:val="SectionBody"/>
        <w:jc w:val="center"/>
        <w:rPr>
          <w:i/>
        </w:rPr>
      </w:pPr>
      <w:r w:rsidRPr="009F473E">
        <w:rPr>
          <w:i/>
        </w:rPr>
        <w:t>(</w:t>
      </w:r>
      <w:proofErr w:type="gramStart"/>
      <w:r w:rsidRPr="009F473E">
        <w:rPr>
          <w:i/>
        </w:rPr>
        <w:t>follow</w:t>
      </w:r>
      <w:proofErr w:type="gramEnd"/>
      <w:r w:rsidRPr="009F473E">
        <w:rPr>
          <w:i/>
        </w:rPr>
        <w:t xml:space="preserve"> this pattern for additional authors)</w:t>
      </w:r>
    </w:p>
    <w:p w14:paraId="126EA961" w14:textId="60655BF5" w:rsidR="009D7809" w:rsidRPr="009F473E" w:rsidRDefault="009F473E" w:rsidP="009D7809">
      <w:pPr>
        <w:pStyle w:val="SectionBody"/>
        <w:jc w:val="center"/>
        <w:rPr>
          <w:color w:val="FF0000"/>
        </w:rPr>
      </w:pPr>
      <w:r w:rsidRPr="0040303B">
        <w:t>*corresponding@mail.com</w:t>
      </w:r>
      <w:r>
        <w:t xml:space="preserve"> </w:t>
      </w:r>
      <w:r w:rsidRPr="009F473E">
        <w:rPr>
          <w:color w:val="FF0000"/>
        </w:rPr>
        <w:t>(Times New Roman, size 9)</w:t>
      </w:r>
    </w:p>
    <w:p w14:paraId="2F941B32" w14:textId="77777777" w:rsidR="009D7809" w:rsidRDefault="009D7809" w:rsidP="009D7809">
      <w:pPr>
        <w:pStyle w:val="SectionBody"/>
      </w:pPr>
    </w:p>
    <w:p w14:paraId="5FE4261A" w14:textId="53B1B7A6" w:rsidR="009D7809" w:rsidRDefault="009D7809" w:rsidP="00E02442">
      <w:pPr>
        <w:pStyle w:val="SectionBody"/>
        <w:ind w:firstLine="0"/>
        <w:jc w:val="center"/>
      </w:pPr>
      <w:r w:rsidRPr="00EC558F">
        <w:rPr>
          <w:b/>
        </w:rPr>
        <w:t>Keywords:</w:t>
      </w:r>
      <w:r>
        <w:t xml:space="preserve"> keyword 1, keyword 2, keyword 3 … (up t</w:t>
      </w:r>
      <w:r w:rsidR="00EC558F">
        <w:t xml:space="preserve">o 5 keywords) </w:t>
      </w:r>
      <w:r w:rsidR="00EC558F" w:rsidRPr="00EC558F">
        <w:rPr>
          <w:color w:val="FF0000"/>
        </w:rPr>
        <w:t>(Times New Roman</w:t>
      </w:r>
      <w:r w:rsidRPr="00EC558F">
        <w:rPr>
          <w:color w:val="FF0000"/>
        </w:rPr>
        <w:t>, size 10)</w:t>
      </w:r>
    </w:p>
    <w:p w14:paraId="4E96A496" w14:textId="77777777" w:rsidR="009D7809" w:rsidRDefault="009D7809" w:rsidP="009D7809">
      <w:pPr>
        <w:pStyle w:val="SectionBody"/>
      </w:pPr>
    </w:p>
    <w:p w14:paraId="7E5A042F" w14:textId="77777777" w:rsidR="009D7809" w:rsidRPr="009D7809" w:rsidRDefault="009D7809" w:rsidP="009D7809">
      <w:pPr>
        <w:pStyle w:val="SectionBody"/>
      </w:pPr>
    </w:p>
    <w:p w14:paraId="5E5F7516" w14:textId="23CE5B69" w:rsidR="00FB2A8F" w:rsidRPr="00EC558F" w:rsidRDefault="00FB2A8F">
      <w:pPr>
        <w:pStyle w:val="SectionHeader"/>
        <w:rPr>
          <w:b w:val="0"/>
          <w:noProof w:val="0"/>
          <w:color w:val="FF0000"/>
          <w:lang w:val="en-US"/>
        </w:rPr>
      </w:pPr>
      <w:r w:rsidRPr="00BF4FB0">
        <w:rPr>
          <w:noProof w:val="0"/>
          <w:lang w:val="en-US"/>
        </w:rPr>
        <w:t xml:space="preserve">1. INTRODUCTION </w:t>
      </w:r>
      <w:r w:rsidR="00EC558F">
        <w:rPr>
          <w:b w:val="0"/>
          <w:noProof w:val="0"/>
          <w:color w:val="FF0000"/>
          <w:lang w:val="en-US"/>
        </w:rPr>
        <w:t>(</w:t>
      </w:r>
      <w:r w:rsidR="00E63D29" w:rsidRPr="002C43A1">
        <w:rPr>
          <w:noProof w:val="0"/>
          <w:color w:val="FF0000"/>
          <w:lang w:val="en-US"/>
        </w:rPr>
        <w:t>TIMES NEW ROMAN, BOLD, SIZE 10</w:t>
      </w:r>
      <w:r w:rsidRPr="00EC558F">
        <w:rPr>
          <w:b w:val="0"/>
          <w:noProof w:val="0"/>
          <w:color w:val="FF0000"/>
          <w:lang w:val="en-US"/>
        </w:rPr>
        <w:t>)</w:t>
      </w:r>
    </w:p>
    <w:p w14:paraId="0F1BAA22" w14:textId="77777777" w:rsidR="00FB2A8F" w:rsidRPr="00BF4FB0" w:rsidRDefault="00FB2A8F">
      <w:pPr>
        <w:pStyle w:val="SectionBody"/>
        <w:ind w:firstLine="0"/>
      </w:pPr>
    </w:p>
    <w:p w14:paraId="36237169" w14:textId="112E9960" w:rsidR="00E02442" w:rsidRDefault="007912BA" w:rsidP="00E02442">
      <w:pPr>
        <w:pStyle w:val="SectionBody"/>
        <w:ind w:firstLine="284"/>
      </w:pPr>
      <w:r w:rsidRPr="007912BA">
        <w:t xml:space="preserve">Extended abstracts must be formatted strictly according to this template, which is intended for </w:t>
      </w:r>
      <w:r w:rsidR="00E02442" w:rsidRPr="00BF4FB0">
        <w:t>Microsoft Word™ users</w:t>
      </w:r>
      <w:r w:rsidR="00E02442">
        <w:t>.</w:t>
      </w:r>
      <w:r w:rsidRPr="007912BA">
        <w:t xml:space="preserve"> Your extended abstract must be submitted electronically </w:t>
      </w:r>
      <w:r w:rsidR="00E63D29" w:rsidRPr="00BF4FB0">
        <w:t xml:space="preserve">in Adobe™ </w:t>
      </w:r>
      <w:r w:rsidR="00E63D29">
        <w:t>PDF</w:t>
      </w:r>
      <w:r w:rsidR="00E63D29" w:rsidRPr="00BF4FB0">
        <w:t xml:space="preserve"> format.</w:t>
      </w:r>
    </w:p>
    <w:p w14:paraId="19AF9B8D" w14:textId="564E6DFD" w:rsidR="00AA131B" w:rsidRDefault="00AA131B" w:rsidP="00E02442">
      <w:pPr>
        <w:pStyle w:val="SectionBody"/>
        <w:ind w:firstLine="284"/>
      </w:pPr>
      <w:r>
        <w:t xml:space="preserve">An extended abstract </w:t>
      </w:r>
      <w:r w:rsidRPr="00AA131B">
        <w:t>should be written in a way that Background, Objectives, Methods, Results and Conclusion</w:t>
      </w:r>
      <w:r>
        <w:t>s</w:t>
      </w:r>
      <w:r w:rsidRPr="00AA131B">
        <w:t xml:space="preserve"> are clearly described. However, the use of these headings is NOT mandatory.</w:t>
      </w:r>
    </w:p>
    <w:p w14:paraId="6AD3B44A" w14:textId="19DE5CE7" w:rsidR="00E02442" w:rsidRDefault="00E02442" w:rsidP="00E02442">
      <w:pPr>
        <w:pStyle w:val="SectionBody"/>
        <w:ind w:firstLine="284"/>
      </w:pPr>
      <w:r>
        <w:t xml:space="preserve">The inclusion of figures and tables is highly recommended. </w:t>
      </w:r>
      <w:r w:rsidR="00AA131B">
        <w:t>I</w:t>
      </w:r>
      <w:r>
        <w:t xml:space="preserve">n addition to the technical content, clarity of writing and adherence to the format should not be overlooked. </w:t>
      </w:r>
    </w:p>
    <w:p w14:paraId="76CC39D3" w14:textId="7B90CC9B" w:rsidR="00FB2A8F" w:rsidRDefault="00E02442" w:rsidP="00E02442">
      <w:pPr>
        <w:pStyle w:val="SectionBody"/>
        <w:ind w:firstLine="270"/>
      </w:pPr>
      <w:r>
        <w:t>The file size must not be larger than 3 Mb. Extended abstracts are limited to a maximum of 3 pages including tables, figures and references.</w:t>
      </w:r>
    </w:p>
    <w:p w14:paraId="3BD7CF94" w14:textId="52231CBC" w:rsidR="00E02442" w:rsidRPr="00E02442" w:rsidRDefault="00E02442" w:rsidP="00E02442">
      <w:pPr>
        <w:pStyle w:val="SectionBody"/>
        <w:ind w:firstLine="270"/>
        <w:rPr>
          <w:b/>
        </w:rPr>
      </w:pPr>
      <w:r w:rsidRPr="00E02442">
        <w:rPr>
          <w:b/>
        </w:rPr>
        <w:t>Please do not number the pages of your extended abstract.</w:t>
      </w:r>
    </w:p>
    <w:p w14:paraId="7D064426" w14:textId="77777777" w:rsidR="00E02442" w:rsidRPr="00BF4FB0" w:rsidRDefault="00E02442" w:rsidP="00E02442">
      <w:pPr>
        <w:pStyle w:val="SectionBody"/>
        <w:ind w:firstLine="0"/>
        <w:rPr>
          <w:iCs/>
        </w:rPr>
      </w:pPr>
    </w:p>
    <w:p w14:paraId="13D35415" w14:textId="6C1801B3" w:rsidR="00FB2A8F" w:rsidRPr="00BF4FB0" w:rsidRDefault="00FB2A8F">
      <w:pPr>
        <w:pStyle w:val="SectionHeader"/>
        <w:rPr>
          <w:noProof w:val="0"/>
          <w:lang w:val="en-US"/>
        </w:rPr>
      </w:pPr>
      <w:r w:rsidRPr="00BF4FB0">
        <w:rPr>
          <w:noProof w:val="0"/>
          <w:lang w:val="en-US"/>
        </w:rPr>
        <w:t xml:space="preserve">2. </w:t>
      </w:r>
      <w:r w:rsidR="00E02442">
        <w:rPr>
          <w:noProof w:val="0"/>
          <w:lang w:val="en-US"/>
        </w:rPr>
        <w:t>EXTENDED ABSTRACT</w:t>
      </w:r>
      <w:r w:rsidRPr="00BF4FB0">
        <w:rPr>
          <w:noProof w:val="0"/>
          <w:lang w:val="en-US"/>
        </w:rPr>
        <w:t xml:space="preserve"> FORMAT</w:t>
      </w:r>
    </w:p>
    <w:p w14:paraId="2D4D69FE" w14:textId="77777777" w:rsidR="00FB2A8F" w:rsidRPr="00BF4FB0" w:rsidRDefault="00FB2A8F">
      <w:pPr>
        <w:pStyle w:val="SectionBody"/>
        <w:ind w:firstLine="0"/>
        <w:rPr>
          <w:iCs/>
        </w:rPr>
      </w:pPr>
    </w:p>
    <w:p w14:paraId="0DE8103D" w14:textId="26F456DF" w:rsidR="00FB2A8F" w:rsidRDefault="00FB2A8F">
      <w:pPr>
        <w:pStyle w:val="SectionBody"/>
        <w:ind w:firstLine="284"/>
      </w:pPr>
      <w:r w:rsidRPr="00BF4FB0">
        <w:t xml:space="preserve">The </w:t>
      </w:r>
      <w:r w:rsidR="00E02442">
        <w:t>extended abstract</w:t>
      </w:r>
      <w:r w:rsidRPr="00BF4FB0">
        <w:t xml:space="preserve"> should be written in English, typed in A4 size pages, using font Times New Roman, size 10, except for the title, authors’ affiliati</w:t>
      </w:r>
      <w:r w:rsidR="00E02442">
        <w:t xml:space="preserve">on </w:t>
      </w:r>
      <w:r w:rsidRPr="00BF4FB0">
        <w:t>and keywords, for which particular formatting instructions are indicated above. Single space between lines is to be used throughout the text.</w:t>
      </w:r>
    </w:p>
    <w:p w14:paraId="6669EEE8" w14:textId="230B12C1" w:rsidR="00FB2A8F" w:rsidRPr="00BF4FB0" w:rsidRDefault="00BF31A3">
      <w:pPr>
        <w:pStyle w:val="SectionBody"/>
        <w:ind w:firstLine="284"/>
      </w:pPr>
      <w:r>
        <w:t>All</w:t>
      </w:r>
      <w:r w:rsidR="00FB2A8F" w:rsidRPr="00BF4FB0">
        <w:t xml:space="preserve"> page</w:t>
      </w:r>
      <w:r>
        <w:t>s</w:t>
      </w:r>
      <w:r w:rsidR="00FB2A8F" w:rsidRPr="00BF4FB0">
        <w:t xml:space="preserve"> must have a top margin of 3 cm and all the other margins (left, right and bottom) must have 2 cm. The body of the text must be justified. The first line of each paragraph must be indented by 0.5 cm. </w:t>
      </w:r>
      <w:proofErr w:type="gramStart"/>
      <w:r w:rsidR="009A1908">
        <w:t>S</w:t>
      </w:r>
      <w:r w:rsidR="009A1908" w:rsidRPr="00BF4FB0">
        <w:t>ufficient</w:t>
      </w:r>
      <w:proofErr w:type="gramEnd"/>
      <w:r w:rsidR="00FB2A8F" w:rsidRPr="00BF4FB0">
        <w:t xml:space="preserve"> information must be provided directly in the text, or by reference to widely available published work. Footnotes should be avoided.</w:t>
      </w:r>
    </w:p>
    <w:p w14:paraId="08FF2A74" w14:textId="77777777" w:rsidR="00FB2A8F" w:rsidRPr="00BF4FB0" w:rsidRDefault="00FB2A8F">
      <w:pPr>
        <w:pStyle w:val="SectionBody"/>
        <w:ind w:firstLine="284"/>
      </w:pPr>
      <w:r w:rsidRPr="00BF4FB0">
        <w:t xml:space="preserve">All the symbols and notation must be defined in the text. Physical quantities must be expressed in the SI (metric) units. Mathematical symbols appearing in the text must be typed in </w:t>
      </w:r>
      <w:r w:rsidRPr="00BF4FB0">
        <w:rPr>
          <w:i/>
          <w:iCs/>
        </w:rPr>
        <w:t>italic</w:t>
      </w:r>
      <w:r w:rsidRPr="00BF4FB0">
        <w:t xml:space="preserve"> style.</w:t>
      </w:r>
    </w:p>
    <w:p w14:paraId="400C5465" w14:textId="55894B47" w:rsidR="00FB2A8F" w:rsidRPr="00BF4FB0" w:rsidRDefault="00FB2A8F">
      <w:pPr>
        <w:pStyle w:val="SectionBody"/>
        <w:ind w:firstLine="284"/>
      </w:pPr>
      <w:r w:rsidRPr="00BF4FB0">
        <w:t>Bibliographic references should be cited in the text by giving the last name of the author(s) and the year of publication, according to the following examples: “Recent work (</w:t>
      </w:r>
      <w:r w:rsidR="009A1908">
        <w:t>Author 1</w:t>
      </w:r>
      <w:r w:rsidR="00D34724">
        <w:t xml:space="preserve"> and </w:t>
      </w:r>
      <w:r w:rsidR="009A1908">
        <w:t>Author 2</w:t>
      </w:r>
      <w:r w:rsidRPr="00BF4FB0">
        <w:t xml:space="preserve">, </w:t>
      </w:r>
      <w:r w:rsidR="009A1908">
        <w:t>201</w:t>
      </w:r>
      <w:r w:rsidR="008A2C3A">
        <w:t>9</w:t>
      </w:r>
      <w:r w:rsidRPr="00BF4FB0">
        <w:t xml:space="preserve">)” or “Recently, </w:t>
      </w:r>
      <w:r w:rsidR="001041FA">
        <w:t>Author 1 and Author 2 (201</w:t>
      </w:r>
      <w:r w:rsidR="008A2C3A">
        <w:t>9)</w:t>
      </w:r>
      <w:r w:rsidRPr="00BF4FB0">
        <w:t>”. In the case of three or more authors, the form “</w:t>
      </w:r>
      <w:r w:rsidR="001041FA">
        <w:t>Author 1</w:t>
      </w:r>
      <w:r w:rsidRPr="00BF4FB0">
        <w:t xml:space="preserve"> </w:t>
      </w:r>
      <w:r w:rsidRPr="00BF4FB0">
        <w:rPr>
          <w:i/>
          <w:iCs/>
        </w:rPr>
        <w:t>et al.</w:t>
      </w:r>
      <w:r w:rsidRPr="00BF4FB0">
        <w:t xml:space="preserve"> (</w:t>
      </w:r>
      <w:r w:rsidR="001041FA">
        <w:t>2020</w:t>
      </w:r>
      <w:r w:rsidRPr="00BF4FB0">
        <w:t>)” should be used. Two or more references having the same authors and publication year must be distinguished by appending “a”, “b”, etc., to the year of publication</w:t>
      </w:r>
      <w:r w:rsidR="006D52E8">
        <w:t>, f</w:t>
      </w:r>
      <w:r w:rsidR="009A1908">
        <w:t>or exa</w:t>
      </w:r>
      <w:r w:rsidRPr="00BF4FB0">
        <w:t>mple: “Recent work (</w:t>
      </w:r>
      <w:r w:rsidR="001041FA">
        <w:t>Author 1 and Author 2</w:t>
      </w:r>
      <w:r w:rsidRPr="00BF4FB0">
        <w:t xml:space="preserve">, </w:t>
      </w:r>
      <w:r w:rsidR="001041FA">
        <w:t>201</w:t>
      </w:r>
      <w:r w:rsidR="006D52E8">
        <w:t>9</w:t>
      </w:r>
      <w:r w:rsidRPr="00BF4FB0">
        <w:t>a)”</w:t>
      </w:r>
      <w:r w:rsidR="00207955">
        <w:t>.</w:t>
      </w:r>
    </w:p>
    <w:p w14:paraId="340E7FA2" w14:textId="46F5EEAE" w:rsidR="00FB2A8F" w:rsidRPr="00BF4FB0" w:rsidRDefault="00FB2A8F" w:rsidP="00D34724">
      <w:pPr>
        <w:pStyle w:val="SectionBody"/>
        <w:ind w:firstLine="284"/>
      </w:pPr>
      <w:r w:rsidRPr="00BF4FB0">
        <w:t>Acceptable references include journal articles</w:t>
      </w:r>
      <w:r w:rsidR="009A1908">
        <w:t>,</w:t>
      </w:r>
      <w:r w:rsidR="006D52E8">
        <w:t xml:space="preserve"> </w:t>
      </w:r>
      <w:r w:rsidRPr="00BF4FB0">
        <w:t xml:space="preserve">numbered papers, dissertations, theses, published conference proceedings, preprints from conferences, books, submitted articles (if the journal is identified) and private communications. </w:t>
      </w:r>
    </w:p>
    <w:p w14:paraId="2B4334A2" w14:textId="5BEB7700" w:rsidR="00FB2A8F" w:rsidRDefault="00FB2A8F">
      <w:pPr>
        <w:pStyle w:val="SectionBody"/>
        <w:ind w:firstLine="284"/>
      </w:pPr>
      <w:r w:rsidRPr="00BF4FB0">
        <w:t xml:space="preserve">References should be listed at the end of the </w:t>
      </w:r>
      <w:r w:rsidR="00D34D69">
        <w:t>abstract</w:t>
      </w:r>
      <w:r w:rsidRPr="00BF4FB0">
        <w:t xml:space="preserve"> according to in</w:t>
      </w:r>
      <w:r w:rsidR="001F0593">
        <w:t>structions provided in Section 5</w:t>
      </w:r>
      <w:r w:rsidRPr="00BF4FB0">
        <w:t>.</w:t>
      </w:r>
    </w:p>
    <w:p w14:paraId="7D3EF3DF" w14:textId="6A9BA5EA" w:rsidR="00A201E9" w:rsidRDefault="00A201E9">
      <w:pPr>
        <w:pStyle w:val="SectionBody"/>
        <w:ind w:firstLine="284"/>
      </w:pPr>
      <w:r>
        <w:t>Please note that there are no “Abstract”</w:t>
      </w:r>
      <w:r w:rsidRPr="00A201E9">
        <w:t xml:space="preserve"> or </w:t>
      </w:r>
      <w:r>
        <w:t>“Acknowledgements”</w:t>
      </w:r>
      <w:r w:rsidRPr="00A201E9">
        <w:t xml:space="preserve"> se</w:t>
      </w:r>
      <w:r w:rsidR="009A1908">
        <w:t>ctions in the Extended Abstract</w:t>
      </w:r>
      <w:r w:rsidRPr="00A201E9">
        <w:t>.  The use of sub-sections is not applicable to the Extended Abstract.</w:t>
      </w:r>
    </w:p>
    <w:p w14:paraId="6B5B13AC" w14:textId="77777777" w:rsidR="008153DE" w:rsidRDefault="008153DE">
      <w:pPr>
        <w:pStyle w:val="SectionBody"/>
        <w:ind w:firstLine="284"/>
      </w:pPr>
    </w:p>
    <w:p w14:paraId="0F2AA4F3" w14:textId="1FC66051" w:rsidR="00207955" w:rsidRPr="00BF4FB0" w:rsidRDefault="00207955" w:rsidP="00207955">
      <w:pPr>
        <w:pStyle w:val="SectionHeader"/>
        <w:rPr>
          <w:noProof w:val="0"/>
          <w:lang w:val="en-US"/>
        </w:rPr>
      </w:pPr>
      <w:r>
        <w:rPr>
          <w:noProof w:val="0"/>
          <w:lang w:val="en-US"/>
        </w:rPr>
        <w:t>3</w:t>
      </w:r>
      <w:r w:rsidRPr="00BF4FB0">
        <w:rPr>
          <w:noProof w:val="0"/>
          <w:lang w:val="en-US"/>
        </w:rPr>
        <w:t xml:space="preserve">. </w:t>
      </w:r>
      <w:r>
        <w:rPr>
          <w:noProof w:val="0"/>
          <w:lang w:val="en-US"/>
        </w:rPr>
        <w:t>EQUATIONS, FIGURES AND TABLES</w:t>
      </w:r>
    </w:p>
    <w:p w14:paraId="6A899461" w14:textId="77777777" w:rsidR="00FB2A8F" w:rsidRPr="00BF4FB0" w:rsidRDefault="00FB2A8F">
      <w:pPr>
        <w:pStyle w:val="SectionBody"/>
        <w:ind w:firstLine="0"/>
        <w:rPr>
          <w:iCs/>
        </w:rPr>
      </w:pPr>
    </w:p>
    <w:p w14:paraId="6BA28C8B" w14:textId="77777777" w:rsidR="00FB2A8F" w:rsidRPr="00BF4FB0" w:rsidRDefault="00FB2A8F">
      <w:pPr>
        <w:pStyle w:val="SectionBody"/>
        <w:ind w:firstLine="284"/>
      </w:pPr>
      <w:r w:rsidRPr="00BF4FB0">
        <w:t xml:space="preserve">The mathematical equations must be indented by 0.5 cm from the left margin. They must be typed using Times New Roman, </w:t>
      </w:r>
      <w:r w:rsidRPr="00BF4FB0">
        <w:rPr>
          <w:i/>
          <w:iCs/>
        </w:rPr>
        <w:t>italic</w:t>
      </w:r>
      <w:r w:rsidRPr="00BF4FB0">
        <w:t xml:space="preserve">, size 10 pt. font. Arabic numerals must be used as equation numbers, enclosed between parentheses, right-aligned, as shown in the examples below. Equations should be referred to either as “Eq. (1)” in the middle of a phrase or as “Equation (1)” in the beginning of a sentence. Matrix and vector quantities can be indicated either by brackets and braces, as in Eq. (1), or in bold style, as in Eq. (2). Symbols used in the equations must be defined immediately before or after their first appearance. </w:t>
      </w:r>
    </w:p>
    <w:p w14:paraId="55F68EAE" w14:textId="77777777" w:rsidR="00FB2A8F" w:rsidRPr="00BF4FB0" w:rsidRDefault="00FB2A8F">
      <w:pPr>
        <w:pStyle w:val="SectionBody"/>
        <w:ind w:firstLine="284"/>
      </w:pPr>
      <w:r w:rsidRPr="00BF4FB0">
        <w:t>One blank line must be included above and below each equation.</w:t>
      </w:r>
    </w:p>
    <w:p w14:paraId="6ECC8F7C" w14:textId="77777777" w:rsidR="00FB2A8F" w:rsidRPr="00BF4FB0" w:rsidRDefault="00FB2A8F">
      <w:pPr>
        <w:pStyle w:val="EquationLine"/>
        <w:ind w:firstLine="0"/>
        <w:rPr>
          <w:sz w:val="20"/>
        </w:rPr>
      </w:pPr>
    </w:p>
    <w:p w14:paraId="38A985ED" w14:textId="77777777" w:rsidR="00FB2A8F" w:rsidRPr="00BF4FB0" w:rsidRDefault="00FB2A8F">
      <w:pPr>
        <w:pStyle w:val="EquationLine"/>
        <w:tabs>
          <w:tab w:val="clear" w:pos="6804"/>
          <w:tab w:val="left" w:pos="9379"/>
        </w:tabs>
        <w:ind w:firstLine="284"/>
        <w:rPr>
          <w:iCs/>
        </w:rPr>
      </w:pPr>
      <w:r w:rsidRPr="00BF4FB0">
        <w:rPr>
          <w:position w:val="-10"/>
        </w:rPr>
        <w:object w:dxaOrig="3120" w:dyaOrig="300" w14:anchorId="138FF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16.9pt" o:ole="" fillcolor="window">
            <v:imagedata r:id="rId8" o:title=""/>
          </v:shape>
          <o:OLEObject Type="Embed" ProgID="Equation.3" ShapeID="_x0000_i1025" DrawAspect="Content" ObjectID="_1774966870" r:id="rId9"/>
        </w:object>
      </w:r>
      <w:r w:rsidRPr="00BF4FB0">
        <w:tab/>
      </w:r>
      <w:r w:rsidRPr="00BF4FB0">
        <w:rPr>
          <w:sz w:val="20"/>
        </w:rPr>
        <w:t>(1)</w:t>
      </w:r>
    </w:p>
    <w:p w14:paraId="5A83B4EE" w14:textId="77777777" w:rsidR="00FB2A8F" w:rsidRPr="00BF4FB0" w:rsidRDefault="00FB2A8F">
      <w:pPr>
        <w:pStyle w:val="SectionBody"/>
        <w:ind w:firstLine="0"/>
        <w:rPr>
          <w:iCs/>
        </w:rPr>
      </w:pPr>
    </w:p>
    <w:p w14:paraId="09C0F484" w14:textId="77777777" w:rsidR="00FB2A8F" w:rsidRPr="00BF4FB0" w:rsidRDefault="00FB2A8F">
      <w:pPr>
        <w:pStyle w:val="EquationLine"/>
        <w:tabs>
          <w:tab w:val="clear" w:pos="6804"/>
          <w:tab w:val="left" w:pos="9379"/>
        </w:tabs>
        <w:ind w:firstLine="284"/>
        <w:rPr>
          <w:sz w:val="20"/>
        </w:rPr>
      </w:pPr>
      <w:r w:rsidRPr="00BF4FB0">
        <w:rPr>
          <w:position w:val="-10"/>
        </w:rPr>
        <w:object w:dxaOrig="2280" w:dyaOrig="300" w14:anchorId="146BF106">
          <v:shape id="_x0000_i1026" type="#_x0000_t75" style="width:126.45pt;height:16.9pt" o:ole="" fillcolor="window">
            <v:imagedata r:id="rId10" o:title=""/>
          </v:shape>
          <o:OLEObject Type="Embed" ProgID="Equation.3" ShapeID="_x0000_i1026" DrawAspect="Content" ObjectID="_1774966871" r:id="rId11"/>
        </w:object>
      </w:r>
      <w:r w:rsidRPr="00BF4FB0">
        <w:rPr>
          <w:sz w:val="20"/>
        </w:rPr>
        <w:tab/>
        <w:t>(2)</w:t>
      </w:r>
    </w:p>
    <w:p w14:paraId="4A712E90" w14:textId="77777777" w:rsidR="00FB2A8F" w:rsidRPr="00BF4FB0" w:rsidRDefault="00FB2A8F">
      <w:pPr>
        <w:pStyle w:val="SectionBody"/>
        <w:ind w:firstLine="0"/>
      </w:pPr>
    </w:p>
    <w:p w14:paraId="54D211C8" w14:textId="77777777" w:rsidR="00FB2A8F" w:rsidRPr="00BF4FB0" w:rsidRDefault="00FB2A8F">
      <w:pPr>
        <w:pStyle w:val="SectionBody"/>
        <w:ind w:firstLine="284"/>
      </w:pPr>
      <w:r w:rsidRPr="00BF4FB0">
        <w:t xml:space="preserve">Figures and tables should be placed in the text as close as possible to the point they are first mentioned and must be numbered consecutively in </w:t>
      </w:r>
      <w:proofErr w:type="spellStart"/>
      <w:proofErr w:type="gramStart"/>
      <w:r w:rsidRPr="00BF4FB0">
        <w:t>arabic</w:t>
      </w:r>
      <w:proofErr w:type="spellEnd"/>
      <w:proofErr w:type="gramEnd"/>
      <w:r w:rsidRPr="00BF4FB0">
        <w:t xml:space="preserve"> numerals. Figures must be re</w:t>
      </w:r>
      <w:bookmarkStart w:id="0" w:name="_GoBack"/>
      <w:bookmarkEnd w:id="0"/>
      <w:r w:rsidRPr="00BF4FB0">
        <w:t xml:space="preserve">ferred to either as “Fig. 1” in the middle of a phrase or as “Figure 1” in the beginning of a sentence. The figures themselves as well as their captions must be centered in the breadth-wise direction. The captions of the figures should not be longer than 3 lines. </w:t>
      </w:r>
    </w:p>
    <w:p w14:paraId="1A0109EA" w14:textId="72AE443F" w:rsidR="00FB2A8F" w:rsidRPr="00BF4FB0" w:rsidRDefault="00FB2A8F">
      <w:pPr>
        <w:pStyle w:val="SectionBody"/>
        <w:ind w:firstLine="284"/>
      </w:pPr>
      <w:r w:rsidRPr="00BF4FB0">
        <w:t>The legend for the data symbols as well as the labels for each curve should be included into the figure. Lettering</w:t>
      </w:r>
      <w:r w:rsidR="0055396F">
        <w:t xml:space="preserve"> should be large enough for easy</w:t>
      </w:r>
      <w:r w:rsidRPr="00BF4FB0">
        <w:t xml:space="preserve"> reading. All units must be expressed in the S.I. (metric) system.</w:t>
      </w:r>
    </w:p>
    <w:p w14:paraId="34E60AD5" w14:textId="77777777" w:rsidR="00FB2A8F" w:rsidRDefault="00FB2A8F">
      <w:pPr>
        <w:pStyle w:val="SectionBody"/>
        <w:ind w:firstLine="284"/>
      </w:pPr>
      <w:r w:rsidRPr="00BF4FB0">
        <w:t>One blank line must be left before and after each figure.</w:t>
      </w:r>
    </w:p>
    <w:p w14:paraId="07CF31FD" w14:textId="77777777" w:rsidR="001F0593" w:rsidRDefault="001F0593">
      <w:pPr>
        <w:pStyle w:val="SectionBody"/>
        <w:ind w:firstLine="284"/>
      </w:pPr>
    </w:p>
    <w:p w14:paraId="72A5EEBE" w14:textId="0A000E39" w:rsidR="00FB2A8F" w:rsidRPr="00BF4FB0" w:rsidRDefault="001F0593" w:rsidP="00382785">
      <w:pPr>
        <w:pStyle w:val="SectionBody"/>
        <w:ind w:firstLine="284"/>
        <w:jc w:val="center"/>
      </w:pPr>
      <w:r>
        <w:rPr>
          <w:noProof/>
          <w:lang w:val="el-GR" w:eastAsia="el-GR"/>
        </w:rPr>
        <w:drawing>
          <wp:inline distT="0" distB="0" distL="0" distR="0" wp14:anchorId="00FB4D9A" wp14:editId="10F5FE91">
            <wp:extent cx="4220377" cy="291560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ample.pdf"/>
                    <pic:cNvPicPr/>
                  </pic:nvPicPr>
                  <pic:blipFill>
                    <a:blip r:embed="rId12">
                      <a:extLst>
                        <a:ext uri="{28A0092B-C50C-407E-A947-70E740481C1C}">
                          <a14:useLocalDpi xmlns:a14="http://schemas.microsoft.com/office/drawing/2010/main" val="0"/>
                        </a:ext>
                      </a:extLst>
                    </a:blip>
                    <a:stretch>
                      <a:fillRect/>
                    </a:stretch>
                  </pic:blipFill>
                  <pic:spPr>
                    <a:xfrm>
                      <a:off x="0" y="0"/>
                      <a:ext cx="4222114" cy="2916802"/>
                    </a:xfrm>
                    <a:prstGeom prst="rect">
                      <a:avLst/>
                    </a:prstGeom>
                  </pic:spPr>
                </pic:pic>
              </a:graphicData>
            </a:graphic>
          </wp:inline>
        </w:drawing>
      </w:r>
      <w:bookmarkStart w:id="1" w:name="_MON_1143866278"/>
      <w:bookmarkStart w:id="2" w:name="_MON_1143866864"/>
      <w:bookmarkStart w:id="3" w:name="_MON_1143866942"/>
      <w:bookmarkStart w:id="4" w:name="_MON_1143867030"/>
      <w:bookmarkEnd w:id="1"/>
      <w:bookmarkEnd w:id="2"/>
      <w:bookmarkEnd w:id="3"/>
      <w:bookmarkEnd w:id="4"/>
    </w:p>
    <w:p w14:paraId="62C4F585" w14:textId="2A266427" w:rsidR="00FB2A8F" w:rsidRPr="00BF4FB0" w:rsidRDefault="00FB2A8F">
      <w:pPr>
        <w:pStyle w:val="FigureCaption"/>
        <w:jc w:val="center"/>
      </w:pPr>
      <w:r w:rsidRPr="00BF4FB0">
        <w:t xml:space="preserve">Figure 1. </w:t>
      </w:r>
      <w:r w:rsidR="00D511E1">
        <w:t>Sufficiently descriptive caption of the figure</w:t>
      </w:r>
      <w:r w:rsidR="00622BD5">
        <w:t>.</w:t>
      </w:r>
    </w:p>
    <w:p w14:paraId="4833BE57" w14:textId="77777777" w:rsidR="00CA6ADC" w:rsidRDefault="00CA6ADC">
      <w:pPr>
        <w:pStyle w:val="SectionBody"/>
        <w:ind w:firstLine="284"/>
      </w:pPr>
    </w:p>
    <w:p w14:paraId="499B1EB9" w14:textId="77777777" w:rsidR="00CA6ADC" w:rsidRPr="00BF4FB0" w:rsidRDefault="00CA6ADC" w:rsidP="00CA6ADC">
      <w:pPr>
        <w:pStyle w:val="SectionBody"/>
        <w:ind w:firstLine="284"/>
      </w:pPr>
      <w:r w:rsidRPr="00BF4FB0">
        <w:t xml:space="preserve">Tables </w:t>
      </w:r>
      <w:r>
        <w:t>should</w:t>
      </w:r>
      <w:r w:rsidRPr="00BF4FB0">
        <w:t xml:space="preserve"> be referred to as “Table 1” in the </w:t>
      </w:r>
      <w:r>
        <w:t xml:space="preserve">middle or in the </w:t>
      </w:r>
      <w:r w:rsidRPr="00BF4FB0">
        <w:t>beginning of a sentence.  The tables themselves as well as their titles must be centered in the breadth-wise direction. The titles of the tables should not be longer than 3 lines. The font style and size used in the tables must be similar (both in size and style) to those used in the text body. Units must be expressed in the S.I. (metric) system. Explanations, if any, should be given at the foot of the tables, not within the tables themselves.</w:t>
      </w:r>
    </w:p>
    <w:p w14:paraId="5EF68BB4" w14:textId="77777777" w:rsidR="00CA6ADC" w:rsidRPr="00BF4FB0" w:rsidRDefault="00CA6ADC" w:rsidP="00CA6ADC">
      <w:pPr>
        <w:pStyle w:val="SectionBody"/>
        <w:ind w:firstLine="284"/>
      </w:pPr>
      <w:r w:rsidRPr="00BF4FB0">
        <w:t>One blank line must be left before and after each table.</w:t>
      </w:r>
    </w:p>
    <w:p w14:paraId="335A52D5" w14:textId="77777777" w:rsidR="00CA6ADC" w:rsidRPr="00BF4FB0" w:rsidRDefault="00CA6ADC" w:rsidP="00CA6ADC">
      <w:pPr>
        <w:pStyle w:val="SectionBody"/>
        <w:ind w:firstLine="284"/>
      </w:pPr>
      <w:r w:rsidRPr="00BF4FB0">
        <w:t>The style of table borders is left f</w:t>
      </w:r>
      <w:r>
        <w:t>ree. An example is given in Table</w:t>
      </w:r>
      <w:r w:rsidRPr="00BF4FB0">
        <w:t xml:space="preserve"> 1.</w:t>
      </w:r>
    </w:p>
    <w:p w14:paraId="2B287213" w14:textId="77777777" w:rsidR="00CA6ADC" w:rsidRPr="00BF4FB0" w:rsidRDefault="00CA6ADC" w:rsidP="00CA6ADC">
      <w:pPr>
        <w:pStyle w:val="SectionBody"/>
        <w:ind w:firstLine="0"/>
        <w:rPr>
          <w:iCs/>
        </w:rPr>
      </w:pPr>
    </w:p>
    <w:p w14:paraId="49ACFB53" w14:textId="77777777" w:rsidR="00CA6ADC" w:rsidRPr="00BF4FB0" w:rsidRDefault="00CA6ADC" w:rsidP="00CA6ADC">
      <w:pPr>
        <w:pStyle w:val="FigureCaption"/>
        <w:jc w:val="center"/>
      </w:pPr>
      <w:r w:rsidRPr="00BF4FB0">
        <w:t xml:space="preserve">Table 1. Experimental results for flexural properties of CFRC-4HS and CFRC-TWILL composites. </w:t>
      </w:r>
    </w:p>
    <w:p w14:paraId="0C327061" w14:textId="77777777" w:rsidR="00CA6ADC" w:rsidRPr="00BF4FB0" w:rsidRDefault="00CA6ADC" w:rsidP="00CA6ADC">
      <w:pPr>
        <w:pStyle w:val="FigureCaption"/>
        <w:jc w:val="center"/>
      </w:pPr>
      <w:r w:rsidRPr="00BF4FB0">
        <w:t>Span/depth ratio = 35:1. Average results of 7 specimens.</w:t>
      </w:r>
    </w:p>
    <w:p w14:paraId="060DE8D2" w14:textId="77777777" w:rsidR="00CA6ADC" w:rsidRPr="00BF4FB0" w:rsidRDefault="00CA6ADC" w:rsidP="00CA6ADC">
      <w:pPr>
        <w:pStyle w:val="FigureCaption"/>
        <w:jc w:val="center"/>
      </w:pPr>
      <w:r>
        <w:rPr>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7"/>
        <w:gridCol w:w="2020"/>
        <w:gridCol w:w="2020"/>
      </w:tblGrid>
      <w:tr w:rsidR="00CA6ADC" w:rsidRPr="00BF4FB0" w14:paraId="6DA471E9" w14:textId="77777777" w:rsidTr="000500E3">
        <w:trPr>
          <w:jc w:val="center"/>
        </w:trPr>
        <w:tc>
          <w:tcPr>
            <w:tcW w:w="3827" w:type="dxa"/>
          </w:tcPr>
          <w:p w14:paraId="5EA980E0" w14:textId="77777777" w:rsidR="00CA6ADC" w:rsidRPr="00BF4FB0" w:rsidRDefault="00CA6ADC" w:rsidP="000500E3">
            <w:pPr>
              <w:jc w:val="center"/>
            </w:pPr>
            <w:r w:rsidRPr="00BF4FB0">
              <w:t>Composite Properties</w:t>
            </w:r>
          </w:p>
        </w:tc>
        <w:tc>
          <w:tcPr>
            <w:tcW w:w="2020" w:type="dxa"/>
          </w:tcPr>
          <w:p w14:paraId="27C2013F" w14:textId="77777777" w:rsidR="00CA6ADC" w:rsidRPr="00BF4FB0" w:rsidRDefault="00CA6ADC" w:rsidP="000500E3">
            <w:pPr>
              <w:jc w:val="center"/>
            </w:pPr>
            <w:r w:rsidRPr="00BF4FB0">
              <w:t>CFRC-TWILL</w:t>
            </w:r>
          </w:p>
        </w:tc>
        <w:tc>
          <w:tcPr>
            <w:tcW w:w="2020" w:type="dxa"/>
          </w:tcPr>
          <w:p w14:paraId="58B688A1" w14:textId="77777777" w:rsidR="00CA6ADC" w:rsidRPr="00BF4FB0" w:rsidRDefault="00CA6ADC" w:rsidP="000500E3">
            <w:pPr>
              <w:jc w:val="center"/>
            </w:pPr>
            <w:r w:rsidRPr="00BF4FB0">
              <w:t>CFRC-4HS</w:t>
            </w:r>
          </w:p>
        </w:tc>
      </w:tr>
      <w:tr w:rsidR="00CA6ADC" w:rsidRPr="00BF4FB0" w14:paraId="5AD431CF" w14:textId="77777777" w:rsidTr="000500E3">
        <w:trPr>
          <w:jc w:val="center"/>
        </w:trPr>
        <w:tc>
          <w:tcPr>
            <w:tcW w:w="3827" w:type="dxa"/>
          </w:tcPr>
          <w:p w14:paraId="58B2E749" w14:textId="77777777" w:rsidR="00CA6ADC" w:rsidRPr="00BF4FB0" w:rsidRDefault="00CA6ADC" w:rsidP="000500E3">
            <w:pPr>
              <w:jc w:val="center"/>
              <w:rPr>
                <w:vertAlign w:val="superscript"/>
              </w:rPr>
            </w:pPr>
            <w:r w:rsidRPr="00BF4FB0">
              <w:t>Flexural Strength (MPa)</w:t>
            </w:r>
            <w:r w:rsidRPr="00BF4FB0">
              <w:rPr>
                <w:vertAlign w:val="superscript"/>
              </w:rPr>
              <w:t>(1)</w:t>
            </w:r>
          </w:p>
        </w:tc>
        <w:tc>
          <w:tcPr>
            <w:tcW w:w="2020" w:type="dxa"/>
          </w:tcPr>
          <w:p w14:paraId="625FCE3C" w14:textId="77777777" w:rsidR="00CA6ADC" w:rsidRPr="00BF4FB0" w:rsidRDefault="00CA6ADC" w:rsidP="000500E3">
            <w:pPr>
              <w:jc w:val="center"/>
            </w:pPr>
            <w:r w:rsidRPr="00BF4FB0">
              <w:t xml:space="preserve">209 </w:t>
            </w:r>
            <w:r w:rsidRPr="00BF4FB0">
              <w:sym w:font="Symbol" w:char="F0B1"/>
            </w:r>
            <w:r w:rsidRPr="00BF4FB0">
              <w:t xml:space="preserve"> 10</w:t>
            </w:r>
          </w:p>
        </w:tc>
        <w:tc>
          <w:tcPr>
            <w:tcW w:w="2020" w:type="dxa"/>
          </w:tcPr>
          <w:p w14:paraId="1077B129" w14:textId="77777777" w:rsidR="00CA6ADC" w:rsidRPr="00BF4FB0" w:rsidRDefault="00CA6ADC" w:rsidP="000500E3">
            <w:pPr>
              <w:jc w:val="center"/>
            </w:pPr>
            <w:r w:rsidRPr="00BF4FB0">
              <w:t xml:space="preserve">180 </w:t>
            </w:r>
            <w:r w:rsidRPr="00BF4FB0">
              <w:sym w:font="Symbol" w:char="F0B1"/>
            </w:r>
            <w:r w:rsidRPr="00BF4FB0">
              <w:t xml:space="preserve"> 15</w:t>
            </w:r>
          </w:p>
        </w:tc>
      </w:tr>
      <w:tr w:rsidR="00CA6ADC" w:rsidRPr="00BF4FB0" w14:paraId="323BB183" w14:textId="77777777" w:rsidTr="000500E3">
        <w:trPr>
          <w:jc w:val="center"/>
        </w:trPr>
        <w:tc>
          <w:tcPr>
            <w:tcW w:w="3827" w:type="dxa"/>
          </w:tcPr>
          <w:p w14:paraId="1987A9B8" w14:textId="77777777" w:rsidR="00CA6ADC" w:rsidRPr="00BF4FB0" w:rsidRDefault="00CA6ADC" w:rsidP="000500E3">
            <w:pPr>
              <w:jc w:val="center"/>
              <w:rPr>
                <w:vertAlign w:val="superscript"/>
              </w:rPr>
            </w:pPr>
            <w:r w:rsidRPr="00BF4FB0">
              <w:t>Flexural Modulus (</w:t>
            </w:r>
            <w:proofErr w:type="spellStart"/>
            <w:r w:rsidRPr="00BF4FB0">
              <w:t>GPa</w:t>
            </w:r>
            <w:proofErr w:type="spellEnd"/>
            <w:r w:rsidRPr="00BF4FB0">
              <w:t>)</w:t>
            </w:r>
            <w:r w:rsidRPr="00BF4FB0">
              <w:rPr>
                <w:vertAlign w:val="superscript"/>
              </w:rPr>
              <w:t>(1)</w:t>
            </w:r>
          </w:p>
        </w:tc>
        <w:tc>
          <w:tcPr>
            <w:tcW w:w="2020" w:type="dxa"/>
          </w:tcPr>
          <w:p w14:paraId="0486B151" w14:textId="77777777" w:rsidR="00CA6ADC" w:rsidRPr="00BF4FB0" w:rsidRDefault="00CA6ADC" w:rsidP="000500E3">
            <w:pPr>
              <w:jc w:val="center"/>
            </w:pPr>
            <w:r w:rsidRPr="00BF4FB0">
              <w:t xml:space="preserve">57.0 </w:t>
            </w:r>
            <w:r w:rsidRPr="00BF4FB0">
              <w:sym w:font="Symbol" w:char="F0B1"/>
            </w:r>
            <w:r w:rsidRPr="00BF4FB0">
              <w:t xml:space="preserve"> 2.8</w:t>
            </w:r>
          </w:p>
        </w:tc>
        <w:tc>
          <w:tcPr>
            <w:tcW w:w="2020" w:type="dxa"/>
          </w:tcPr>
          <w:p w14:paraId="3E4D301E" w14:textId="77777777" w:rsidR="00CA6ADC" w:rsidRPr="00BF4FB0" w:rsidRDefault="00CA6ADC" w:rsidP="000500E3">
            <w:pPr>
              <w:jc w:val="center"/>
            </w:pPr>
            <w:r w:rsidRPr="00BF4FB0">
              <w:t xml:space="preserve">18.0 </w:t>
            </w:r>
            <w:r w:rsidRPr="00BF4FB0">
              <w:sym w:font="Symbol" w:char="F0B1"/>
            </w:r>
            <w:r w:rsidRPr="00BF4FB0">
              <w:t xml:space="preserve"> 1.3</w:t>
            </w:r>
          </w:p>
        </w:tc>
      </w:tr>
      <w:tr w:rsidR="00CA6ADC" w:rsidRPr="00BF4FB0" w14:paraId="58426F9C" w14:textId="77777777" w:rsidTr="000500E3">
        <w:trPr>
          <w:jc w:val="center"/>
        </w:trPr>
        <w:tc>
          <w:tcPr>
            <w:tcW w:w="3827" w:type="dxa"/>
          </w:tcPr>
          <w:p w14:paraId="3715B46D" w14:textId="77777777" w:rsidR="00CA6ADC" w:rsidRPr="00BF4FB0" w:rsidRDefault="00CA6ADC" w:rsidP="000500E3">
            <w:pPr>
              <w:jc w:val="center"/>
            </w:pPr>
            <w:r w:rsidRPr="00BF4FB0">
              <w:t>Mid-span deflection at the failure stress (mm)</w:t>
            </w:r>
          </w:p>
        </w:tc>
        <w:tc>
          <w:tcPr>
            <w:tcW w:w="2020" w:type="dxa"/>
          </w:tcPr>
          <w:p w14:paraId="56B77829" w14:textId="77777777" w:rsidR="00CA6ADC" w:rsidRPr="00BF4FB0" w:rsidRDefault="00CA6ADC" w:rsidP="000500E3">
            <w:pPr>
              <w:jc w:val="center"/>
            </w:pPr>
            <w:r w:rsidRPr="00BF4FB0">
              <w:t xml:space="preserve">2.15 </w:t>
            </w:r>
            <w:r w:rsidRPr="00BF4FB0">
              <w:sym w:font="Symbol" w:char="F0B1"/>
            </w:r>
            <w:r w:rsidRPr="00BF4FB0">
              <w:t xml:space="preserve"> 1.90</w:t>
            </w:r>
          </w:p>
        </w:tc>
        <w:tc>
          <w:tcPr>
            <w:tcW w:w="2020" w:type="dxa"/>
          </w:tcPr>
          <w:p w14:paraId="5789B06F" w14:textId="77777777" w:rsidR="00CA6ADC" w:rsidRPr="00BF4FB0" w:rsidRDefault="00CA6ADC" w:rsidP="000500E3">
            <w:pPr>
              <w:jc w:val="center"/>
            </w:pPr>
            <w:r w:rsidRPr="00BF4FB0">
              <w:t xml:space="preserve">6.40 </w:t>
            </w:r>
            <w:r w:rsidRPr="00BF4FB0">
              <w:sym w:font="Symbol" w:char="F0B1"/>
            </w:r>
            <w:r w:rsidRPr="00BF4FB0">
              <w:t xml:space="preserve"> 0.25</w:t>
            </w:r>
          </w:p>
        </w:tc>
      </w:tr>
    </w:tbl>
    <w:p w14:paraId="07C092FC" w14:textId="77777777" w:rsidR="00CA6ADC" w:rsidRPr="00BF4FB0" w:rsidRDefault="00CA6ADC" w:rsidP="00CA6ADC">
      <w:pPr>
        <w:pStyle w:val="SectionBody"/>
        <w:ind w:firstLine="0"/>
        <w:jc w:val="left"/>
        <w:rPr>
          <w:iCs/>
        </w:rPr>
      </w:pPr>
      <w:r w:rsidRPr="00BF4FB0">
        <w:rPr>
          <w:iCs/>
          <w:vertAlign w:val="superscript"/>
        </w:rPr>
        <w:t xml:space="preserve">                           (1</w:t>
      </w:r>
      <w:proofErr w:type="gramStart"/>
      <w:r w:rsidRPr="00BF4FB0">
        <w:rPr>
          <w:iCs/>
          <w:vertAlign w:val="superscript"/>
        </w:rPr>
        <w:t xml:space="preserve">) </w:t>
      </w:r>
      <w:r w:rsidRPr="00BF4FB0">
        <w:rPr>
          <w:iCs/>
        </w:rPr>
        <w:t>:</w:t>
      </w:r>
      <w:proofErr w:type="gramEnd"/>
      <w:r w:rsidRPr="00BF4FB0">
        <w:rPr>
          <w:iCs/>
        </w:rPr>
        <w:t xml:space="preserve"> measured at 25°C  </w:t>
      </w:r>
    </w:p>
    <w:p w14:paraId="0419FC41" w14:textId="77777777" w:rsidR="00CA6ADC" w:rsidRDefault="00CA6ADC">
      <w:pPr>
        <w:pStyle w:val="SectionBody"/>
        <w:ind w:firstLine="284"/>
      </w:pPr>
    </w:p>
    <w:p w14:paraId="077BFF77" w14:textId="7626F108" w:rsidR="003F34EC" w:rsidRDefault="003F34EC">
      <w:pPr>
        <w:pStyle w:val="SectionBody"/>
        <w:ind w:firstLine="284"/>
      </w:pPr>
      <w:r w:rsidRPr="003F34EC">
        <w:t xml:space="preserve">Color figures and high quality photographs can be included in the </w:t>
      </w:r>
      <w:r w:rsidR="00D34D69">
        <w:t>abstract</w:t>
      </w:r>
      <w:r w:rsidR="00207955">
        <w:t xml:space="preserve"> as in Fig. 2</w:t>
      </w:r>
      <w:r w:rsidRPr="003F34EC">
        <w:t xml:space="preserve">. High-quality reproduction of illustrations depends on the condition of the original artwork. It should be prepared as carefully as the text. All figures should be clear, sharp, and of high quality. </w:t>
      </w:r>
    </w:p>
    <w:p w14:paraId="03D35AC2" w14:textId="77777777" w:rsidR="00207955" w:rsidRDefault="00207955">
      <w:pPr>
        <w:pStyle w:val="SectionBody"/>
        <w:ind w:firstLine="284"/>
      </w:pPr>
    </w:p>
    <w:p w14:paraId="5E4D7388" w14:textId="77777777" w:rsidR="00207955" w:rsidRDefault="00207955">
      <w:pPr>
        <w:pStyle w:val="SectionBody"/>
        <w:ind w:firstLine="284"/>
      </w:pPr>
    </w:p>
    <w:p w14:paraId="1A44C635" w14:textId="3064E9AD" w:rsidR="00207955" w:rsidRDefault="00207955" w:rsidP="00207955">
      <w:pPr>
        <w:pStyle w:val="SectionBody"/>
        <w:ind w:firstLine="284"/>
        <w:jc w:val="center"/>
      </w:pPr>
      <w:r>
        <w:rPr>
          <w:noProof/>
          <w:lang w:val="el-GR" w:eastAsia="el-GR"/>
        </w:rPr>
        <w:lastRenderedPageBreak/>
        <w:drawing>
          <wp:inline distT="0" distB="0" distL="0" distR="0" wp14:anchorId="2A6556B5" wp14:editId="5FF57463">
            <wp:extent cx="2124877" cy="2926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_sample.pdf"/>
                    <pic:cNvPicPr/>
                  </pic:nvPicPr>
                  <pic:blipFill>
                    <a:blip r:embed="rId13">
                      <a:extLst>
                        <a:ext uri="{28A0092B-C50C-407E-A947-70E740481C1C}">
                          <a14:useLocalDpi xmlns:a14="http://schemas.microsoft.com/office/drawing/2010/main" val="0"/>
                        </a:ext>
                      </a:extLst>
                    </a:blip>
                    <a:stretch>
                      <a:fillRect/>
                    </a:stretch>
                  </pic:blipFill>
                  <pic:spPr>
                    <a:xfrm>
                      <a:off x="0" y="0"/>
                      <a:ext cx="2125445" cy="2927376"/>
                    </a:xfrm>
                    <a:prstGeom prst="rect">
                      <a:avLst/>
                    </a:prstGeom>
                  </pic:spPr>
                </pic:pic>
              </a:graphicData>
            </a:graphic>
          </wp:inline>
        </w:drawing>
      </w:r>
    </w:p>
    <w:p w14:paraId="5B74A649" w14:textId="77777777" w:rsidR="00207955" w:rsidRDefault="00207955" w:rsidP="00207955">
      <w:pPr>
        <w:pStyle w:val="SectionBody"/>
        <w:ind w:firstLine="284"/>
        <w:jc w:val="center"/>
      </w:pPr>
    </w:p>
    <w:p w14:paraId="3EECB767" w14:textId="1DDCF91F" w:rsidR="00207955" w:rsidRPr="00BF4FB0" w:rsidRDefault="00207955" w:rsidP="00207955">
      <w:pPr>
        <w:pStyle w:val="FigureCaption"/>
        <w:jc w:val="center"/>
      </w:pPr>
      <w:r>
        <w:t>Figure 2</w:t>
      </w:r>
      <w:r w:rsidRPr="00BF4FB0">
        <w:t xml:space="preserve">. </w:t>
      </w:r>
      <w:r>
        <w:t>Sufficiently descriptive caption of the figure</w:t>
      </w:r>
      <w:r w:rsidR="00622BD5">
        <w:t>.</w:t>
      </w:r>
    </w:p>
    <w:p w14:paraId="5C5604F1" w14:textId="77777777" w:rsidR="00207955" w:rsidRDefault="00207955">
      <w:pPr>
        <w:pStyle w:val="SectionBody"/>
        <w:ind w:firstLine="284"/>
      </w:pPr>
    </w:p>
    <w:p w14:paraId="68200C51" w14:textId="433F8AE6" w:rsidR="005308E8" w:rsidRPr="00BF4FB0" w:rsidRDefault="000500E3" w:rsidP="005308E8">
      <w:pPr>
        <w:pStyle w:val="SectionHeader"/>
        <w:rPr>
          <w:noProof w:val="0"/>
          <w:lang w:val="en-US"/>
        </w:rPr>
      </w:pPr>
      <w:r>
        <w:rPr>
          <w:noProof w:val="0"/>
          <w:lang w:val="en-US"/>
        </w:rPr>
        <w:t>4</w:t>
      </w:r>
      <w:r w:rsidR="005308E8" w:rsidRPr="00BF4FB0">
        <w:rPr>
          <w:noProof w:val="0"/>
          <w:lang w:val="en-US"/>
        </w:rPr>
        <w:t xml:space="preserve">. </w:t>
      </w:r>
      <w:r w:rsidR="005308E8">
        <w:rPr>
          <w:noProof w:val="0"/>
          <w:lang w:val="en-US"/>
        </w:rPr>
        <w:t>CONCLUSIONS</w:t>
      </w:r>
    </w:p>
    <w:p w14:paraId="308574D7" w14:textId="77777777" w:rsidR="005308E8" w:rsidRPr="00BF4FB0" w:rsidRDefault="005308E8" w:rsidP="005308E8">
      <w:pPr>
        <w:pStyle w:val="SectionBody"/>
        <w:ind w:firstLine="0"/>
        <w:rPr>
          <w:iCs/>
        </w:rPr>
      </w:pPr>
    </w:p>
    <w:p w14:paraId="0AE027C9" w14:textId="452A3B21" w:rsidR="005308E8" w:rsidRPr="00BF4FB0" w:rsidRDefault="005308E8" w:rsidP="005308E8">
      <w:pPr>
        <w:pStyle w:val="SectionBody"/>
        <w:ind w:firstLine="284"/>
      </w:pPr>
      <w:r w:rsidRPr="005308E8">
        <w:t xml:space="preserve">You should be responsible for having the right to publish everything in your </w:t>
      </w:r>
      <w:r w:rsidR="00D34D69">
        <w:t>extended abstract</w:t>
      </w:r>
      <w:r w:rsidRPr="005308E8">
        <w:t>. If you use material from a copyrighted source, you may need to get permission from the copyright holder. You need to seek permission to use a figure or table if it has not been changed in any substantive way from the original or if it does not plot or compile data readily available to anyone. You need to seek permission to quote material if you use it in a way competitive with the original material, that is, if your use of the material will harm the rights of the original publisher and/or author. This criterion holds true regardless of the length of the quote. If the quoted material will not be used competitively, you need only to cite the original source. Please consult your own legal advisor if you have any questions</w:t>
      </w:r>
      <w:r>
        <w:t xml:space="preserve"> about what may need permission</w:t>
      </w:r>
      <w:r w:rsidRPr="00BF4FB0">
        <w:t>.</w:t>
      </w:r>
    </w:p>
    <w:p w14:paraId="1B0F316E" w14:textId="77777777" w:rsidR="00FB2A8F" w:rsidRPr="00BF4FB0" w:rsidRDefault="00FB2A8F">
      <w:pPr>
        <w:pStyle w:val="SectionBody"/>
        <w:ind w:firstLine="0"/>
        <w:rPr>
          <w:iCs/>
        </w:rPr>
      </w:pPr>
    </w:p>
    <w:p w14:paraId="30E81218" w14:textId="15653090" w:rsidR="00FB2A8F" w:rsidRPr="00BF4FB0" w:rsidRDefault="005308E8">
      <w:pPr>
        <w:pStyle w:val="SectionBody"/>
        <w:ind w:firstLine="0"/>
        <w:rPr>
          <w:b/>
          <w:bCs/>
          <w:iCs/>
        </w:rPr>
      </w:pPr>
      <w:r>
        <w:rPr>
          <w:b/>
          <w:bCs/>
          <w:iCs/>
        </w:rPr>
        <w:t>5</w:t>
      </w:r>
      <w:r w:rsidR="00FB2A8F" w:rsidRPr="00BF4FB0">
        <w:rPr>
          <w:b/>
          <w:bCs/>
          <w:iCs/>
        </w:rPr>
        <w:t>. REFERENCES</w:t>
      </w:r>
    </w:p>
    <w:p w14:paraId="520AE0FC" w14:textId="77777777" w:rsidR="00FB2A8F" w:rsidRPr="00BF4FB0" w:rsidRDefault="00FB2A8F">
      <w:pPr>
        <w:pStyle w:val="SectionBody"/>
        <w:ind w:firstLine="0"/>
        <w:rPr>
          <w:iCs/>
        </w:rPr>
      </w:pPr>
    </w:p>
    <w:p w14:paraId="11633464" w14:textId="15B905F9" w:rsidR="00FB2A8F" w:rsidRDefault="00FB2A8F">
      <w:pPr>
        <w:pStyle w:val="SectionBody"/>
        <w:ind w:firstLine="284"/>
      </w:pPr>
      <w:r w:rsidRPr="00BF4FB0">
        <w:t xml:space="preserve">The list of references must be introduced as a new section, located at the end of the </w:t>
      </w:r>
      <w:r w:rsidR="00D34D69">
        <w:t>extended abstract</w:t>
      </w:r>
      <w:r w:rsidRPr="00BF4FB0">
        <w:t>. The first line of each reference must be aligned at left.  All the other lines must be indented by 0.5 cm from the left margin. All references included in the reference list must have been mentioned in the text.</w:t>
      </w:r>
      <w:r w:rsidR="000B1C14">
        <w:t xml:space="preserve"> </w:t>
      </w:r>
      <w:r w:rsidRPr="00BF4FB0">
        <w:t>References must be listed in alphabetical order, according to the last name of the first author. See the following examples:</w:t>
      </w:r>
    </w:p>
    <w:p w14:paraId="25DD97C7" w14:textId="77777777" w:rsidR="00EF74A1" w:rsidRPr="00BF4FB0" w:rsidRDefault="00EF74A1">
      <w:pPr>
        <w:pStyle w:val="SectionBody"/>
        <w:ind w:firstLine="284"/>
      </w:pPr>
    </w:p>
    <w:p w14:paraId="4C51567B" w14:textId="39F936B5" w:rsidR="000B1C14" w:rsidRPr="000B1C14" w:rsidRDefault="000B1C14" w:rsidP="000B1C14">
      <w:pPr>
        <w:pStyle w:val="SectionBody"/>
        <w:ind w:left="284" w:hanging="284"/>
      </w:pPr>
      <w:proofErr w:type="spellStart"/>
      <w:r w:rsidRPr="000B1C14">
        <w:t>Celata</w:t>
      </w:r>
      <w:proofErr w:type="spellEnd"/>
      <w:r w:rsidRPr="000B1C14">
        <w:t xml:space="preserve">, G.P., </w:t>
      </w:r>
      <w:proofErr w:type="spellStart"/>
      <w:r w:rsidRPr="000B1C14">
        <w:t>Cumo</w:t>
      </w:r>
      <w:proofErr w:type="spellEnd"/>
      <w:r w:rsidRPr="000B1C14">
        <w:t xml:space="preserve">, M. and </w:t>
      </w:r>
      <w:proofErr w:type="spellStart"/>
      <w:r w:rsidRPr="000B1C14">
        <w:t>Furrer</w:t>
      </w:r>
      <w:proofErr w:type="spellEnd"/>
      <w:r w:rsidRPr="000B1C14">
        <w:t xml:space="preserve">, M., 2010. “Experimental tests of a stainless steel loop heat pipe with flat evaporator”. </w:t>
      </w:r>
      <w:r w:rsidRPr="000B1C14">
        <w:rPr>
          <w:i/>
          <w:iCs/>
        </w:rPr>
        <w:t>Experimental Thermal and Fluid Science</w:t>
      </w:r>
      <w:r w:rsidRPr="000B1C14">
        <w:t xml:space="preserve">, Vol. 34, pp. 866–878. </w:t>
      </w:r>
    </w:p>
    <w:p w14:paraId="676F7D14" w14:textId="77777777" w:rsidR="000B1C14" w:rsidRPr="000B1C14" w:rsidRDefault="000B1C14" w:rsidP="000B1C14">
      <w:pPr>
        <w:pStyle w:val="SectionBody"/>
        <w:ind w:left="284" w:hanging="284"/>
      </w:pPr>
      <w:proofErr w:type="spellStart"/>
      <w:r w:rsidRPr="000B1C14">
        <w:t>Celata</w:t>
      </w:r>
      <w:proofErr w:type="spellEnd"/>
      <w:r w:rsidRPr="000B1C14">
        <w:t xml:space="preserve">, G.P. and </w:t>
      </w:r>
      <w:proofErr w:type="spellStart"/>
      <w:r w:rsidRPr="000B1C14">
        <w:t>Zummo</w:t>
      </w:r>
      <w:proofErr w:type="spellEnd"/>
      <w:r w:rsidRPr="000B1C14">
        <w:t xml:space="preserve">, G., 2009. “Flow boiling heat transfer in microgravity: Recent progress”. </w:t>
      </w:r>
      <w:r w:rsidRPr="000B1C14">
        <w:rPr>
          <w:i/>
          <w:iCs/>
        </w:rPr>
        <w:t>Multiphase Science and Technology</w:t>
      </w:r>
      <w:r w:rsidRPr="000B1C14">
        <w:t xml:space="preserve">, Vol. 21, pp. 187–212. </w:t>
      </w:r>
    </w:p>
    <w:p w14:paraId="28B49FC3" w14:textId="77777777" w:rsidR="000B1C14" w:rsidRDefault="000B1C14" w:rsidP="000B1C14">
      <w:pPr>
        <w:pStyle w:val="SectionBody"/>
        <w:ind w:left="284" w:hanging="284"/>
      </w:pPr>
      <w:r w:rsidRPr="000B1C14">
        <w:t xml:space="preserve">Clark, J.A., 1986. </w:t>
      </w:r>
      <w:r w:rsidRPr="000B1C14">
        <w:rPr>
          <w:i/>
          <w:iCs/>
        </w:rPr>
        <w:t>Private Communication</w:t>
      </w:r>
      <w:r w:rsidRPr="000B1C14">
        <w:t>. University of Michigan, Ann Harbor. </w:t>
      </w:r>
    </w:p>
    <w:p w14:paraId="62EC32FB" w14:textId="77777777" w:rsidR="000B1C14" w:rsidRDefault="000B1C14" w:rsidP="000B1C14">
      <w:pPr>
        <w:pStyle w:val="SectionBody"/>
        <w:ind w:left="284" w:hanging="284"/>
      </w:pPr>
      <w:r w:rsidRPr="000B1C14">
        <w:t xml:space="preserve">Donoghue, D.B., </w:t>
      </w:r>
      <w:proofErr w:type="spellStart"/>
      <w:r w:rsidRPr="000B1C14">
        <w:t>Albadawi</w:t>
      </w:r>
      <w:proofErr w:type="spellEnd"/>
      <w:r w:rsidRPr="000B1C14">
        <w:t xml:space="preserve">, A., </w:t>
      </w:r>
      <w:proofErr w:type="spellStart"/>
      <w:r w:rsidRPr="000B1C14">
        <w:t>Delauré</w:t>
      </w:r>
      <w:proofErr w:type="spellEnd"/>
      <w:r w:rsidRPr="000B1C14">
        <w:t xml:space="preserve">, Y.M.C., Robinson, A.J. and Murray, D.B., 2013. “Wake effects from a rising air bubble impacting a horizontal heated surface”. In </w:t>
      </w:r>
      <w:r w:rsidRPr="000B1C14">
        <w:rPr>
          <w:i/>
          <w:iCs/>
        </w:rPr>
        <w:t>Proceedings of the 8th World Conference on Experimental Heat Transfer, Fluid Mechanics and Thermodynamics</w:t>
      </w:r>
      <w:r w:rsidRPr="000B1C14">
        <w:t>. Lisbon, Portugal. </w:t>
      </w:r>
    </w:p>
    <w:p w14:paraId="369F683D" w14:textId="0F19C7BA" w:rsidR="000B1C14" w:rsidRDefault="000B1C14" w:rsidP="000B1C14">
      <w:pPr>
        <w:pStyle w:val="SectionBody"/>
        <w:ind w:left="284" w:hanging="284"/>
      </w:pPr>
      <w:proofErr w:type="spellStart"/>
      <w:r w:rsidRPr="000B1C14">
        <w:t>Kasagi</w:t>
      </w:r>
      <w:proofErr w:type="spellEnd"/>
      <w:r w:rsidRPr="000B1C14">
        <w:t xml:space="preserve">, N., Suzuki, Y. and </w:t>
      </w:r>
      <w:proofErr w:type="spellStart"/>
      <w:r w:rsidRPr="000B1C14">
        <w:t>Fukugata</w:t>
      </w:r>
      <w:proofErr w:type="spellEnd"/>
      <w:r w:rsidRPr="000B1C14">
        <w:t xml:space="preserve">, K., 2009. “Microelectromechanical systems-based feedback control of turbulence for skin friction reduction”. </w:t>
      </w:r>
      <w:r w:rsidRPr="000B1C14">
        <w:rPr>
          <w:i/>
          <w:iCs/>
        </w:rPr>
        <w:t>Annual Review of Fluid Mechanics</w:t>
      </w:r>
      <w:r w:rsidRPr="000B1C14">
        <w:t>, Vol. 41, pp. 231–251. </w:t>
      </w:r>
    </w:p>
    <w:p w14:paraId="6C0328C4" w14:textId="77777777" w:rsidR="00806EB9" w:rsidRDefault="000B1C14" w:rsidP="000B1C14">
      <w:pPr>
        <w:pStyle w:val="SectionBody"/>
        <w:ind w:left="284" w:hanging="284"/>
      </w:pPr>
      <w:r w:rsidRPr="000B1C14">
        <w:t xml:space="preserve">Lee, Y.B., 2003. </w:t>
      </w:r>
      <w:r w:rsidRPr="000B1C14">
        <w:rPr>
          <w:i/>
          <w:iCs/>
        </w:rPr>
        <w:t>Studies on the growth of the frost layer based on heat and mass transfer through porous media</w:t>
      </w:r>
      <w:r w:rsidRPr="000B1C14">
        <w:t>. Ph.D. thesis, Seoul National University, Korea. </w:t>
      </w:r>
    </w:p>
    <w:p w14:paraId="5924F8D9" w14:textId="503FE335" w:rsidR="000B1C14" w:rsidRPr="000B1C14" w:rsidRDefault="000B1C14" w:rsidP="000B1C14">
      <w:pPr>
        <w:pStyle w:val="SectionBody"/>
        <w:ind w:left="284" w:hanging="284"/>
      </w:pPr>
      <w:proofErr w:type="spellStart"/>
      <w:r w:rsidRPr="000B1C14">
        <w:t>Nield</w:t>
      </w:r>
      <w:proofErr w:type="spellEnd"/>
      <w:r w:rsidRPr="000B1C14">
        <w:t xml:space="preserve">, D.A. and </w:t>
      </w:r>
      <w:proofErr w:type="spellStart"/>
      <w:r w:rsidRPr="000B1C14">
        <w:t>Bejan</w:t>
      </w:r>
      <w:proofErr w:type="spellEnd"/>
      <w:r w:rsidRPr="000B1C14">
        <w:t xml:space="preserve">, A., 2006. </w:t>
      </w:r>
      <w:r w:rsidRPr="000B1C14">
        <w:rPr>
          <w:i/>
          <w:iCs/>
        </w:rPr>
        <w:t>Convection in Porous Media</w:t>
      </w:r>
      <w:r w:rsidRPr="000B1C14">
        <w:t xml:space="preserve">. Springer, New York, 3rd edition. </w:t>
      </w:r>
    </w:p>
    <w:p w14:paraId="53057615" w14:textId="77777777" w:rsidR="00FB2A8F" w:rsidRPr="00BF4FB0" w:rsidRDefault="00FB2A8F">
      <w:pPr>
        <w:pStyle w:val="SectionBody"/>
        <w:ind w:firstLine="284"/>
      </w:pPr>
    </w:p>
    <w:sectPr w:rsidR="00FB2A8F" w:rsidRPr="00BF4FB0" w:rsidSect="00D34724">
      <w:headerReference w:type="even" r:id="rId14"/>
      <w:headerReference w:type="default" r:id="rId15"/>
      <w:pgSz w:w="11907" w:h="16840" w:code="9"/>
      <w:pgMar w:top="1701" w:right="1134" w:bottom="1134" w:left="1134" w:header="851"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5FE4A" w14:textId="77777777" w:rsidR="00E43B8C" w:rsidRDefault="00E43B8C">
      <w:r>
        <w:separator/>
      </w:r>
    </w:p>
  </w:endnote>
  <w:endnote w:type="continuationSeparator" w:id="0">
    <w:p w14:paraId="6157D2D6" w14:textId="77777777" w:rsidR="00E43B8C" w:rsidRDefault="00E4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D1608" w14:textId="77777777" w:rsidR="00E43B8C" w:rsidRDefault="00E43B8C">
      <w:r>
        <w:separator/>
      </w:r>
    </w:p>
  </w:footnote>
  <w:footnote w:type="continuationSeparator" w:id="0">
    <w:p w14:paraId="05856D21" w14:textId="77777777" w:rsidR="00E43B8C" w:rsidRDefault="00E43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D1FB7" w14:textId="4A0DF20E" w:rsidR="000500E3" w:rsidRDefault="00FD12BC" w:rsidP="00E63D29">
    <w:pPr>
      <w:pStyle w:val="Footer"/>
      <w:tabs>
        <w:tab w:val="clear" w:pos="4419"/>
        <w:tab w:val="clear" w:pos="8838"/>
        <w:tab w:val="left" w:pos="4680"/>
      </w:tabs>
      <w:jc w:val="right"/>
      <w:rPr>
        <w:rFonts w:ascii="Arial" w:hAnsi="Arial" w:cs="Arial"/>
        <w:sz w:val="16"/>
      </w:rPr>
    </w:pPr>
    <w:r>
      <w:rPr>
        <w:rFonts w:ascii="Arial" w:hAnsi="Arial" w:cs="Arial"/>
        <w:sz w:val="16"/>
      </w:rPr>
      <w:t>10</w:t>
    </w:r>
    <w:r w:rsidR="000500E3">
      <w:rPr>
        <w:rFonts w:ascii="Arial" w:hAnsi="Arial" w:cs="Arial"/>
        <w:sz w:val="16"/>
      </w:rPr>
      <w:t>th World Conference on Experimental Heat Transfer, Fluid Mechanics and Thermodynamics</w:t>
    </w:r>
  </w:p>
  <w:p w14:paraId="386683C7" w14:textId="146FDC8E" w:rsidR="000500E3" w:rsidRDefault="000500E3" w:rsidP="00E63D29">
    <w:pPr>
      <w:pStyle w:val="Footer"/>
      <w:tabs>
        <w:tab w:val="clear" w:pos="4419"/>
        <w:tab w:val="clear" w:pos="8838"/>
        <w:tab w:val="right" w:pos="9639"/>
      </w:tabs>
      <w:rPr>
        <w:rFonts w:ascii="Arial" w:hAnsi="Arial" w:cs="Arial"/>
        <w:sz w:val="16"/>
      </w:rPr>
    </w:pPr>
    <w:r>
      <w:rPr>
        <w:rFonts w:ascii="Arial" w:hAnsi="Arial" w:cs="Arial"/>
        <w:sz w:val="16"/>
      </w:rPr>
      <w:tab/>
    </w:r>
    <w:r w:rsidR="00D02FA0">
      <w:rPr>
        <w:rFonts w:ascii="Arial" w:hAnsi="Arial" w:cs="Arial"/>
        <w:sz w:val="16"/>
      </w:rPr>
      <w:t>26-30</w:t>
    </w:r>
    <w:r w:rsidR="00FD12BC">
      <w:rPr>
        <w:rFonts w:ascii="Arial" w:hAnsi="Arial" w:cs="Arial"/>
        <w:sz w:val="16"/>
      </w:rPr>
      <w:t xml:space="preserve"> August</w:t>
    </w:r>
    <w:r>
      <w:rPr>
        <w:rFonts w:ascii="Arial" w:hAnsi="Arial" w:cs="Arial"/>
        <w:sz w:val="16"/>
      </w:rPr>
      <w:t xml:space="preserve"> 20</w:t>
    </w:r>
    <w:r w:rsidR="00D02FA0">
      <w:rPr>
        <w:rFonts w:ascii="Arial" w:hAnsi="Arial" w:cs="Arial"/>
        <w:sz w:val="16"/>
      </w:rPr>
      <w:t>24</w:t>
    </w:r>
    <w:r>
      <w:rPr>
        <w:rFonts w:ascii="Arial" w:hAnsi="Arial" w:cs="Arial"/>
        <w:sz w:val="16"/>
      </w:rPr>
      <w:t xml:space="preserve">, </w:t>
    </w:r>
    <w:r w:rsidR="00FD12BC">
      <w:rPr>
        <w:rFonts w:ascii="Arial" w:hAnsi="Arial" w:cs="Arial"/>
        <w:sz w:val="16"/>
      </w:rPr>
      <w:t>Rhodes Island</w:t>
    </w:r>
    <w:r>
      <w:rPr>
        <w:rFonts w:ascii="Arial" w:hAnsi="Arial" w:cs="Arial"/>
        <w:sz w:val="16"/>
      </w:rPr>
      <w:t xml:space="preserve">, </w:t>
    </w:r>
    <w:r w:rsidR="00FD12BC">
      <w:rPr>
        <w:rFonts w:ascii="Arial" w:hAnsi="Arial" w:cs="Arial"/>
        <w:sz w:val="16"/>
      </w:rPr>
      <w:t>Greece</w:t>
    </w:r>
  </w:p>
  <w:p w14:paraId="331409AE" w14:textId="77777777" w:rsidR="000500E3" w:rsidRDefault="000500E3" w:rsidP="00575D46">
    <w:pPr>
      <w:tabs>
        <w:tab w:val="left" w:pos="6484"/>
      </w:tabs>
    </w:pPr>
    <w:r>
      <w:tab/>
    </w:r>
  </w:p>
  <w:p w14:paraId="22C428B0" w14:textId="77777777" w:rsidR="000500E3" w:rsidRPr="00575D46" w:rsidRDefault="000500E3" w:rsidP="00575D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7C1BF" w14:textId="452A0201" w:rsidR="000500E3" w:rsidRDefault="00FD12BC" w:rsidP="00210544">
    <w:pPr>
      <w:pStyle w:val="Footer"/>
      <w:tabs>
        <w:tab w:val="clear" w:pos="4419"/>
        <w:tab w:val="clear" w:pos="8838"/>
        <w:tab w:val="left" w:pos="4680"/>
      </w:tabs>
      <w:jc w:val="right"/>
      <w:rPr>
        <w:rFonts w:ascii="Arial" w:hAnsi="Arial" w:cs="Arial"/>
        <w:sz w:val="16"/>
      </w:rPr>
    </w:pPr>
    <w:r>
      <w:rPr>
        <w:rFonts w:ascii="Arial" w:hAnsi="Arial" w:cs="Arial"/>
        <w:sz w:val="16"/>
      </w:rPr>
      <w:t>10</w:t>
    </w:r>
    <w:r w:rsidR="000500E3">
      <w:rPr>
        <w:rFonts w:ascii="Arial" w:hAnsi="Arial" w:cs="Arial"/>
        <w:sz w:val="16"/>
      </w:rPr>
      <w:t>th World Conference on Experimental Heat Transfer, Fluid Mechanics and Thermodynamics</w:t>
    </w:r>
  </w:p>
  <w:p w14:paraId="363B3D30" w14:textId="0DF15939" w:rsidR="000500E3" w:rsidRDefault="00D02FA0" w:rsidP="00210544">
    <w:pPr>
      <w:pStyle w:val="Footer"/>
      <w:tabs>
        <w:tab w:val="clear" w:pos="4419"/>
        <w:tab w:val="clear" w:pos="8838"/>
        <w:tab w:val="right" w:pos="9639"/>
      </w:tabs>
      <w:rPr>
        <w:rFonts w:ascii="Arial" w:hAnsi="Arial" w:cs="Arial"/>
        <w:sz w:val="16"/>
      </w:rPr>
    </w:pPr>
    <w:r>
      <w:rPr>
        <w:rFonts w:ascii="Arial" w:hAnsi="Arial" w:cs="Arial"/>
        <w:sz w:val="16"/>
      </w:rPr>
      <w:tab/>
      <w:t>26-30</w:t>
    </w:r>
    <w:r w:rsidR="000500E3">
      <w:rPr>
        <w:rFonts w:ascii="Arial" w:hAnsi="Arial" w:cs="Arial"/>
        <w:sz w:val="16"/>
      </w:rPr>
      <w:t xml:space="preserve"> </w:t>
    </w:r>
    <w:r w:rsidR="00FD12BC">
      <w:rPr>
        <w:rFonts w:ascii="Arial" w:hAnsi="Arial" w:cs="Arial"/>
        <w:sz w:val="16"/>
      </w:rPr>
      <w:t>August</w:t>
    </w:r>
    <w:r w:rsidR="000500E3">
      <w:rPr>
        <w:rFonts w:ascii="Arial" w:hAnsi="Arial" w:cs="Arial"/>
        <w:sz w:val="16"/>
      </w:rPr>
      <w:t xml:space="preserve"> 20</w:t>
    </w:r>
    <w:r>
      <w:rPr>
        <w:rFonts w:ascii="Arial" w:hAnsi="Arial" w:cs="Arial"/>
        <w:sz w:val="16"/>
      </w:rPr>
      <w:t>24</w:t>
    </w:r>
    <w:r w:rsidR="00FD12BC">
      <w:rPr>
        <w:rFonts w:ascii="Arial" w:hAnsi="Arial" w:cs="Arial"/>
        <w:sz w:val="16"/>
      </w:rPr>
      <w:t>, Rhodes Island</w:t>
    </w:r>
    <w:r w:rsidR="000500E3">
      <w:rPr>
        <w:rFonts w:ascii="Arial" w:hAnsi="Arial" w:cs="Arial"/>
        <w:sz w:val="16"/>
      </w:rPr>
      <w:t xml:space="preserve">, </w:t>
    </w:r>
    <w:r w:rsidR="00FD12BC">
      <w:rPr>
        <w:rFonts w:ascii="Arial" w:hAnsi="Arial" w:cs="Arial"/>
        <w:sz w:val="16"/>
      </w:rPr>
      <w:t>Greece</w:t>
    </w:r>
  </w:p>
  <w:p w14:paraId="1548F036" w14:textId="77777777" w:rsidR="000500E3" w:rsidRDefault="000500E3" w:rsidP="00210544">
    <w:pPr>
      <w:pStyle w:val="Footer"/>
      <w:tabs>
        <w:tab w:val="clear" w:pos="4419"/>
        <w:tab w:val="clear" w:pos="8838"/>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1C4B0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2CD152"/>
    <w:lvl w:ilvl="0">
      <w:start w:val="1"/>
      <w:numFmt w:val="decimal"/>
      <w:lvlText w:val="%1."/>
      <w:lvlJc w:val="left"/>
      <w:pPr>
        <w:tabs>
          <w:tab w:val="num" w:pos="1800"/>
        </w:tabs>
        <w:ind w:left="1800" w:hanging="360"/>
      </w:pPr>
    </w:lvl>
  </w:abstractNum>
  <w:abstractNum w:abstractNumId="2">
    <w:nsid w:val="FFFFFF7D"/>
    <w:multiLevelType w:val="singleLevel"/>
    <w:tmpl w:val="C5B08538"/>
    <w:lvl w:ilvl="0">
      <w:start w:val="1"/>
      <w:numFmt w:val="decimal"/>
      <w:lvlText w:val="%1."/>
      <w:lvlJc w:val="left"/>
      <w:pPr>
        <w:tabs>
          <w:tab w:val="num" w:pos="1440"/>
        </w:tabs>
        <w:ind w:left="1440" w:hanging="360"/>
      </w:pPr>
    </w:lvl>
  </w:abstractNum>
  <w:abstractNum w:abstractNumId="3">
    <w:nsid w:val="FFFFFF7E"/>
    <w:multiLevelType w:val="singleLevel"/>
    <w:tmpl w:val="F8466168"/>
    <w:lvl w:ilvl="0">
      <w:start w:val="1"/>
      <w:numFmt w:val="decimal"/>
      <w:lvlText w:val="%1."/>
      <w:lvlJc w:val="left"/>
      <w:pPr>
        <w:tabs>
          <w:tab w:val="num" w:pos="1080"/>
        </w:tabs>
        <w:ind w:left="1080" w:hanging="360"/>
      </w:pPr>
    </w:lvl>
  </w:abstractNum>
  <w:abstractNum w:abstractNumId="4">
    <w:nsid w:val="FFFFFF7F"/>
    <w:multiLevelType w:val="singleLevel"/>
    <w:tmpl w:val="D2E2E9A0"/>
    <w:lvl w:ilvl="0">
      <w:start w:val="1"/>
      <w:numFmt w:val="decimal"/>
      <w:lvlText w:val="%1."/>
      <w:lvlJc w:val="left"/>
      <w:pPr>
        <w:tabs>
          <w:tab w:val="num" w:pos="720"/>
        </w:tabs>
        <w:ind w:left="720" w:hanging="360"/>
      </w:pPr>
    </w:lvl>
  </w:abstractNum>
  <w:abstractNum w:abstractNumId="5">
    <w:nsid w:val="FFFFFF80"/>
    <w:multiLevelType w:val="singleLevel"/>
    <w:tmpl w:val="04FC8BE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E989A4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8ACE6E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E96144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3BEFEBA"/>
    <w:lvl w:ilvl="0">
      <w:start w:val="1"/>
      <w:numFmt w:val="decimal"/>
      <w:lvlText w:val="%1."/>
      <w:lvlJc w:val="left"/>
      <w:pPr>
        <w:tabs>
          <w:tab w:val="num" w:pos="360"/>
        </w:tabs>
        <w:ind w:left="360" w:hanging="360"/>
      </w:pPr>
    </w:lvl>
  </w:abstractNum>
  <w:abstractNum w:abstractNumId="10">
    <w:nsid w:val="FFFFFF89"/>
    <w:multiLevelType w:val="singleLevel"/>
    <w:tmpl w:val="F030F418"/>
    <w:lvl w:ilvl="0">
      <w:start w:val="1"/>
      <w:numFmt w:val="bullet"/>
      <w:lvlText w:val=""/>
      <w:lvlJc w:val="left"/>
      <w:pPr>
        <w:tabs>
          <w:tab w:val="num" w:pos="360"/>
        </w:tabs>
        <w:ind w:left="360" w:hanging="360"/>
      </w:pPr>
      <w:rPr>
        <w:rFonts w:ascii="Symbol" w:hAnsi="Symbol" w:hint="default"/>
      </w:rPr>
    </w:lvl>
  </w:abstractNum>
  <w:abstractNum w:abstractNumId="11">
    <w:nsid w:val="06260859"/>
    <w:multiLevelType w:val="singleLevel"/>
    <w:tmpl w:val="1A627EEE"/>
    <w:lvl w:ilvl="0">
      <w:start w:val="1"/>
      <w:numFmt w:val="decimal"/>
      <w:lvlText w:val="%1."/>
      <w:lvlJc w:val="left"/>
      <w:pPr>
        <w:tabs>
          <w:tab w:val="num" w:pos="360"/>
        </w:tabs>
        <w:ind w:left="360" w:hanging="360"/>
      </w:pPr>
    </w:lvl>
  </w:abstractNum>
  <w:abstractNum w:abstractNumId="12">
    <w:nsid w:val="25461DC0"/>
    <w:multiLevelType w:val="singleLevel"/>
    <w:tmpl w:val="257C7252"/>
    <w:lvl w:ilvl="0">
      <w:numFmt w:val="bullet"/>
      <w:lvlText w:val=""/>
      <w:lvlJc w:val="left"/>
      <w:pPr>
        <w:tabs>
          <w:tab w:val="num" w:pos="705"/>
        </w:tabs>
        <w:ind w:left="705" w:hanging="705"/>
      </w:pPr>
      <w:rPr>
        <w:rFonts w:ascii="Symbol" w:hAnsi="Symbol" w:hint="default"/>
        <w:i/>
      </w:rPr>
    </w:lvl>
  </w:abstractNum>
  <w:abstractNum w:abstractNumId="13">
    <w:nsid w:val="26ED0E81"/>
    <w:multiLevelType w:val="singleLevel"/>
    <w:tmpl w:val="0416000F"/>
    <w:lvl w:ilvl="0">
      <w:start w:val="1"/>
      <w:numFmt w:val="decimal"/>
      <w:lvlText w:val="%1."/>
      <w:lvlJc w:val="left"/>
      <w:pPr>
        <w:tabs>
          <w:tab w:val="num" w:pos="360"/>
        </w:tabs>
        <w:ind w:left="360" w:hanging="360"/>
      </w:pPr>
      <w:rPr>
        <w:rFonts w:hint="default"/>
      </w:rPr>
    </w:lvl>
  </w:abstractNum>
  <w:abstractNum w:abstractNumId="14">
    <w:nsid w:val="30E0395C"/>
    <w:multiLevelType w:val="singleLevel"/>
    <w:tmpl w:val="61324794"/>
    <w:lvl w:ilvl="0">
      <w:start w:val="1"/>
      <w:numFmt w:val="decimal"/>
      <w:lvlText w:val="%1-"/>
      <w:lvlJc w:val="left"/>
      <w:pPr>
        <w:tabs>
          <w:tab w:val="num" w:pos="360"/>
        </w:tabs>
        <w:ind w:left="360" w:hanging="360"/>
      </w:pPr>
      <w:rPr>
        <w:rFonts w:hint="default"/>
      </w:rPr>
    </w:lvl>
  </w:abstractNum>
  <w:abstractNum w:abstractNumId="15">
    <w:nsid w:val="35437703"/>
    <w:multiLevelType w:val="singleLevel"/>
    <w:tmpl w:val="DA6867C4"/>
    <w:lvl w:ilvl="0">
      <w:numFmt w:val="bullet"/>
      <w:lvlText w:val=""/>
      <w:lvlJc w:val="left"/>
      <w:pPr>
        <w:tabs>
          <w:tab w:val="num" w:pos="705"/>
        </w:tabs>
        <w:ind w:left="705" w:hanging="705"/>
      </w:pPr>
      <w:rPr>
        <w:rFonts w:ascii="Symbol" w:hAnsi="Symbol" w:hint="default"/>
        <w:i/>
      </w:rPr>
    </w:lvl>
  </w:abstractNum>
  <w:abstractNum w:abstractNumId="16">
    <w:nsid w:val="44E67173"/>
    <w:multiLevelType w:val="singleLevel"/>
    <w:tmpl w:val="0E6A62BC"/>
    <w:lvl w:ilvl="0">
      <w:start w:val="1"/>
      <w:numFmt w:val="decimal"/>
      <w:lvlText w:val="%1"/>
      <w:lvlJc w:val="left"/>
      <w:pPr>
        <w:tabs>
          <w:tab w:val="num" w:pos="705"/>
        </w:tabs>
        <w:ind w:left="705" w:hanging="705"/>
      </w:pPr>
      <w:rPr>
        <w:rFonts w:hint="default"/>
      </w:rPr>
    </w:lvl>
  </w:abstractNum>
  <w:abstractNum w:abstractNumId="17">
    <w:nsid w:val="486811C6"/>
    <w:multiLevelType w:val="singleLevel"/>
    <w:tmpl w:val="35BCCC04"/>
    <w:lvl w:ilvl="0">
      <w:start w:val="1"/>
      <w:numFmt w:val="decimal"/>
      <w:lvlText w:val="%1-"/>
      <w:lvlJc w:val="left"/>
      <w:pPr>
        <w:tabs>
          <w:tab w:val="num" w:pos="360"/>
        </w:tabs>
        <w:ind w:left="360" w:hanging="360"/>
      </w:pPr>
      <w:rPr>
        <w:rFonts w:hint="default"/>
      </w:rPr>
    </w:lvl>
  </w:abstractNum>
  <w:abstractNum w:abstractNumId="18">
    <w:nsid w:val="680846A5"/>
    <w:multiLevelType w:val="singleLevel"/>
    <w:tmpl w:val="DB780E1E"/>
    <w:lvl w:ilvl="0">
      <w:start w:val="1"/>
      <w:numFmt w:val="decimal"/>
      <w:lvlText w:val="%1."/>
      <w:lvlJc w:val="left"/>
      <w:pPr>
        <w:tabs>
          <w:tab w:val="num" w:pos="705"/>
        </w:tabs>
        <w:ind w:left="705" w:hanging="705"/>
      </w:pPr>
      <w:rPr>
        <w:rFonts w:hint="default"/>
      </w:rPr>
    </w:lvl>
  </w:abstractNum>
  <w:abstractNum w:abstractNumId="19">
    <w:nsid w:val="75FF019E"/>
    <w:multiLevelType w:val="singleLevel"/>
    <w:tmpl w:val="8228D914"/>
    <w:lvl w:ilvl="0">
      <w:numFmt w:val="bullet"/>
      <w:lvlText w:val=""/>
      <w:lvlJc w:val="left"/>
      <w:pPr>
        <w:tabs>
          <w:tab w:val="num" w:pos="705"/>
        </w:tabs>
        <w:ind w:left="705" w:hanging="705"/>
      </w:pPr>
      <w:rPr>
        <w:rFonts w:ascii="Symbol" w:hAnsi="Symbol" w:hint="default"/>
      </w:rPr>
    </w:lvl>
  </w:abstractNum>
  <w:abstractNum w:abstractNumId="20">
    <w:nsid w:val="7C843343"/>
    <w:multiLevelType w:val="singleLevel"/>
    <w:tmpl w:val="95D6CE50"/>
    <w:lvl w:ilvl="0">
      <w:numFmt w:val="bullet"/>
      <w:lvlText w:val=""/>
      <w:lvlJc w:val="left"/>
      <w:pPr>
        <w:tabs>
          <w:tab w:val="num" w:pos="705"/>
        </w:tabs>
        <w:ind w:left="705" w:hanging="705"/>
      </w:pPr>
      <w:rPr>
        <w:rFonts w:ascii="Symbol" w:hAnsi="Symbol" w:hint="default"/>
        <w:i/>
      </w:rPr>
    </w:lvl>
  </w:abstractNum>
  <w:num w:numId="1">
    <w:abstractNumId w:val="19"/>
  </w:num>
  <w:num w:numId="2">
    <w:abstractNumId w:val="15"/>
  </w:num>
  <w:num w:numId="3">
    <w:abstractNumId w:val="12"/>
  </w:num>
  <w:num w:numId="4">
    <w:abstractNumId w:val="20"/>
  </w:num>
  <w:num w:numId="5">
    <w:abstractNumId w:val="16"/>
  </w:num>
  <w:num w:numId="6">
    <w:abstractNumId w:val="18"/>
  </w:num>
  <w:num w:numId="7">
    <w:abstractNumId w:val="1"/>
  </w:num>
  <w:num w:numId="8">
    <w:abstractNumId w:val="2"/>
  </w:num>
  <w:num w:numId="9">
    <w:abstractNumId w:val="3"/>
  </w:num>
  <w:num w:numId="10">
    <w:abstractNumId w:val="4"/>
  </w:num>
  <w:num w:numId="11">
    <w:abstractNumId w:val="9"/>
  </w:num>
  <w:num w:numId="12">
    <w:abstractNumId w:val="5"/>
  </w:num>
  <w:num w:numId="13">
    <w:abstractNumId w:val="7"/>
  </w:num>
  <w:num w:numId="14">
    <w:abstractNumId w:val="6"/>
  </w:num>
  <w:num w:numId="15">
    <w:abstractNumId w:val="8"/>
  </w:num>
  <w:num w:numId="16">
    <w:abstractNumId w:val="10"/>
  </w:num>
  <w:num w:numId="17">
    <w:abstractNumId w:val="17"/>
  </w:num>
  <w:num w:numId="18">
    <w:abstractNumId w:val="14"/>
  </w:num>
  <w:num w:numId="19">
    <w:abstractNumId w:val="13"/>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US" w:vendorID="8" w:dllVersion="513" w:checkStyle="1"/>
  <w:activeWritingStyle w:appName="MSWord" w:lang="pt-BR"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47"/>
    <w:rsid w:val="00001DD3"/>
    <w:rsid w:val="000113A0"/>
    <w:rsid w:val="000500E3"/>
    <w:rsid w:val="000A2D22"/>
    <w:rsid w:val="000B1C14"/>
    <w:rsid w:val="001041FA"/>
    <w:rsid w:val="001F0593"/>
    <w:rsid w:val="00207955"/>
    <w:rsid w:val="00210544"/>
    <w:rsid w:val="0022372E"/>
    <w:rsid w:val="00285261"/>
    <w:rsid w:val="002C43A1"/>
    <w:rsid w:val="00382785"/>
    <w:rsid w:val="003F34EC"/>
    <w:rsid w:val="0040303B"/>
    <w:rsid w:val="00455725"/>
    <w:rsid w:val="004A3781"/>
    <w:rsid w:val="004E6B62"/>
    <w:rsid w:val="005308E8"/>
    <w:rsid w:val="0055396F"/>
    <w:rsid w:val="00575D46"/>
    <w:rsid w:val="00622BD5"/>
    <w:rsid w:val="00670AA6"/>
    <w:rsid w:val="006D52E8"/>
    <w:rsid w:val="007105A1"/>
    <w:rsid w:val="007912BA"/>
    <w:rsid w:val="007F12E7"/>
    <w:rsid w:val="00806EB9"/>
    <w:rsid w:val="008153DE"/>
    <w:rsid w:val="00824BB7"/>
    <w:rsid w:val="008A2C3A"/>
    <w:rsid w:val="009A1908"/>
    <w:rsid w:val="009D7809"/>
    <w:rsid w:val="009F473E"/>
    <w:rsid w:val="00A201E9"/>
    <w:rsid w:val="00A92FF4"/>
    <w:rsid w:val="00AA131B"/>
    <w:rsid w:val="00B2377F"/>
    <w:rsid w:val="00B85E70"/>
    <w:rsid w:val="00BE7734"/>
    <w:rsid w:val="00BF31A3"/>
    <w:rsid w:val="00BF4FB0"/>
    <w:rsid w:val="00C67A47"/>
    <w:rsid w:val="00C83AFD"/>
    <w:rsid w:val="00CA6ADC"/>
    <w:rsid w:val="00D02FA0"/>
    <w:rsid w:val="00D257DB"/>
    <w:rsid w:val="00D34724"/>
    <w:rsid w:val="00D34D69"/>
    <w:rsid w:val="00D511E1"/>
    <w:rsid w:val="00D7332F"/>
    <w:rsid w:val="00E02442"/>
    <w:rsid w:val="00E360DD"/>
    <w:rsid w:val="00E43B8C"/>
    <w:rsid w:val="00E63D29"/>
    <w:rsid w:val="00E765F4"/>
    <w:rsid w:val="00EC558F"/>
    <w:rsid w:val="00EF74A1"/>
    <w:rsid w:val="00FB2A8F"/>
    <w:rsid w:val="00FD12B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43B367"/>
  <w14:defaultImageDpi w14:val="300"/>
  <w15:docId w15:val="{6988D363-4BDE-4375-8454-48937F314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pt-BR"/>
    </w:rPr>
  </w:style>
  <w:style w:type="paragraph" w:styleId="Heading1">
    <w:name w:val="heading 1"/>
    <w:next w:val="Normal"/>
    <w:qFormat/>
    <w:pPr>
      <w:keepNext/>
      <w:keepLines/>
      <w:pBdr>
        <w:left w:val="single" w:sz="12" w:space="4" w:color="auto"/>
      </w:pBdr>
      <w:spacing w:before="200" w:line="200" w:lineRule="exact"/>
      <w:ind w:left="850"/>
      <w:outlineLvl w:val="0"/>
    </w:pPr>
    <w:rPr>
      <w:rFonts w:ascii="Arial" w:hAnsi="Arial"/>
      <w:b/>
      <w:sz w:val="18"/>
      <w:lang w:val="en-US" w:eastAsia="pt-BR"/>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both"/>
      <w:outlineLvl w:val="2"/>
    </w:pPr>
    <w:rPr>
      <w:b/>
      <w:sz w:val="28"/>
    </w:rPr>
  </w:style>
  <w:style w:type="paragraph" w:styleId="Heading4">
    <w:name w:val="heading 4"/>
    <w:basedOn w:val="Normal"/>
    <w:next w:val="Normal"/>
    <w:qFormat/>
    <w:pPr>
      <w:keepNext/>
      <w:jc w:val="center"/>
      <w:outlineLvl w:val="3"/>
    </w:pPr>
    <w:rPr>
      <w:b/>
      <w:sz w:val="26"/>
    </w:rPr>
  </w:style>
  <w:style w:type="paragraph" w:styleId="Heading5">
    <w:name w:val="heading 5"/>
    <w:basedOn w:val="Normal"/>
    <w:next w:val="Normal"/>
    <w:qFormat/>
    <w:pPr>
      <w:keepNext/>
      <w:keepLines/>
      <w:spacing w:before="60" w:after="113" w:line="160" w:lineRule="atLeast"/>
      <w:ind w:firstLine="284"/>
      <w:jc w:val="center"/>
      <w:outlineLvl w:val="4"/>
    </w:pPr>
    <w:rPr>
      <w:rFonts w:ascii="Arial" w:hAnsi="Arial"/>
      <w:b/>
      <w:sz w:val="14"/>
    </w:rPr>
  </w:style>
  <w:style w:type="paragraph" w:styleId="Heading6">
    <w:name w:val="heading 6"/>
    <w:basedOn w:val="Normal"/>
    <w:next w:val="Normal"/>
    <w:qFormat/>
    <w:pPr>
      <w:keepNext/>
      <w:jc w:val="right"/>
      <w:outlineLvl w:val="5"/>
    </w:pPr>
    <w:rPr>
      <w:b/>
    </w:rPr>
  </w:style>
  <w:style w:type="paragraph" w:styleId="Heading7">
    <w:name w:val="heading 7"/>
    <w:basedOn w:val="Normal"/>
    <w:next w:val="Normal"/>
    <w:qFormat/>
    <w:pPr>
      <w:keepNext/>
      <w:tabs>
        <w:tab w:val="left" w:pos="284"/>
      </w:tabs>
      <w:spacing w:before="240" w:after="113" w:line="264" w:lineRule="exact"/>
      <w:ind w:left="425" w:right="51" w:hanging="425"/>
      <w:outlineLvl w:val="6"/>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customStyle="1" w:styleId="PageHeader-Even">
    <w:name w:val="Page Header - Even"/>
    <w:pPr>
      <w:ind w:right="14" w:firstLine="360"/>
      <w:jc w:val="right"/>
    </w:pPr>
    <w:rPr>
      <w:rFonts w:ascii="Arial" w:hAnsi="Arial"/>
      <w:sz w:val="14"/>
      <w:lang w:eastAsia="pt-BR"/>
    </w:rPr>
  </w:style>
  <w:style w:type="paragraph" w:styleId="Footer">
    <w:name w:val="footer"/>
    <w:basedOn w:val="Normal"/>
    <w:pPr>
      <w:tabs>
        <w:tab w:val="center" w:pos="4419"/>
        <w:tab w:val="right" w:pos="8838"/>
      </w:tabs>
    </w:pPr>
  </w:style>
  <w:style w:type="character" w:styleId="PageNumber">
    <w:name w:val="page number"/>
    <w:basedOn w:val="DefaultParagraphFont"/>
    <w:rPr>
      <w:rFonts w:ascii="Arial" w:hAnsi="Arial"/>
      <w:sz w:val="16"/>
    </w:rPr>
  </w:style>
  <w:style w:type="paragraph" w:customStyle="1" w:styleId="References">
    <w:name w:val="References"/>
    <w:pPr>
      <w:spacing w:line="180" w:lineRule="atLeast"/>
      <w:ind w:left="284" w:hanging="284"/>
      <w:jc w:val="both"/>
    </w:pPr>
    <w:rPr>
      <w:noProof/>
      <w:lang w:val="pt-PT" w:eastAsia="pt-BR"/>
    </w:rPr>
  </w:style>
  <w:style w:type="paragraph" w:customStyle="1" w:styleId="PageHeader-Odd">
    <w:name w:val="Page Header - Odd"/>
    <w:pPr>
      <w:ind w:left="360"/>
    </w:pPr>
    <w:rPr>
      <w:noProof/>
      <w:lang w:val="pt-PT" w:eastAsia="pt-BR"/>
    </w:rPr>
  </w:style>
  <w:style w:type="paragraph" w:customStyle="1" w:styleId="EquationLine">
    <w:name w:val="Equation Line"/>
    <w:next w:val="SectionBody"/>
    <w:pPr>
      <w:tabs>
        <w:tab w:val="right" w:pos="6804"/>
      </w:tabs>
      <w:ind w:firstLine="340"/>
    </w:pPr>
    <w:rPr>
      <w:sz w:val="18"/>
      <w:lang w:val="en-US" w:eastAsia="pt-BR"/>
    </w:rPr>
  </w:style>
  <w:style w:type="paragraph" w:customStyle="1" w:styleId="PaperTitle">
    <w:name w:val="Paper Title"/>
    <w:next w:val="AuthorName"/>
    <w:autoRedefine/>
    <w:rsid w:val="009D7809"/>
    <w:pPr>
      <w:keepLines/>
      <w:pBdr>
        <w:left w:val="single" w:sz="18" w:space="4" w:color="auto"/>
      </w:pBdr>
      <w:ind w:left="57"/>
      <w:jc w:val="center"/>
    </w:pPr>
    <w:rPr>
      <w:bCs/>
      <w:noProof/>
      <w:color w:val="FF0000"/>
      <w:sz w:val="28"/>
      <w:lang w:val="en-US" w:eastAsia="pt-BR"/>
    </w:rPr>
  </w:style>
  <w:style w:type="paragraph" w:styleId="BodyText">
    <w:name w:val="Body Text"/>
    <w:basedOn w:val="Normal"/>
    <w:rPr>
      <w:sz w:val="16"/>
    </w:rPr>
  </w:style>
  <w:style w:type="paragraph" w:customStyle="1" w:styleId="AuthorName">
    <w:name w:val="Author Name"/>
    <w:next w:val="AuthorAddress"/>
    <w:pPr>
      <w:keepLines/>
      <w:pBdr>
        <w:left w:val="single" w:sz="18" w:space="4" w:color="auto"/>
      </w:pBdr>
      <w:ind w:left="57"/>
    </w:pPr>
    <w:rPr>
      <w:b/>
      <w:lang w:val="en-US" w:eastAsia="pt-BR"/>
    </w:rPr>
  </w:style>
  <w:style w:type="paragraph" w:customStyle="1" w:styleId="AuthorAddress">
    <w:name w:val="Author Address"/>
    <w:next w:val="Abstract"/>
    <w:pPr>
      <w:keepLines/>
      <w:pBdr>
        <w:left w:val="single" w:sz="18" w:space="4" w:color="auto"/>
      </w:pBdr>
      <w:ind w:left="57"/>
    </w:pPr>
    <w:rPr>
      <w:noProof/>
      <w:sz w:val="18"/>
      <w:lang w:val="pt-PT" w:eastAsia="pt-BR"/>
    </w:rPr>
  </w:style>
  <w:style w:type="paragraph" w:customStyle="1" w:styleId="Abstract">
    <w:name w:val="Abstract"/>
    <w:next w:val="Keywords"/>
    <w:pPr>
      <w:keepLines/>
      <w:pBdr>
        <w:left w:val="single" w:sz="18" w:space="4" w:color="auto"/>
      </w:pBdr>
      <w:ind w:left="57"/>
    </w:pPr>
    <w:rPr>
      <w:i/>
      <w:sz w:val="18"/>
      <w:lang w:val="en-US" w:eastAsia="pt-BR"/>
    </w:rPr>
  </w:style>
  <w:style w:type="paragraph" w:customStyle="1" w:styleId="Keywords">
    <w:name w:val="Keywords"/>
    <w:basedOn w:val="Abstract"/>
    <w:next w:val="SectionHeader"/>
  </w:style>
  <w:style w:type="paragraph" w:customStyle="1" w:styleId="SectionHeader">
    <w:name w:val="Section Header"/>
    <w:next w:val="SectionBody"/>
    <w:pPr>
      <w:keepLines/>
    </w:pPr>
    <w:rPr>
      <w:b/>
      <w:noProof/>
      <w:lang w:val="pt-PT" w:eastAsia="pt-BR"/>
    </w:rPr>
  </w:style>
  <w:style w:type="paragraph" w:customStyle="1" w:styleId="SectionBody">
    <w:name w:val="Section Body"/>
    <w:pPr>
      <w:ind w:firstLine="340"/>
      <w:jc w:val="both"/>
    </w:pPr>
    <w:rPr>
      <w:lang w:val="en-US" w:eastAsia="pt-BR"/>
    </w:rPr>
  </w:style>
  <w:style w:type="paragraph" w:customStyle="1" w:styleId="NomenclatureHeader">
    <w:name w:val="Nomenclature Header"/>
    <w:next w:val="NomenclatureBody"/>
    <w:pPr>
      <w:tabs>
        <w:tab w:val="left" w:pos="709"/>
      </w:tabs>
      <w:spacing w:before="240" w:after="113" w:line="264" w:lineRule="exact"/>
      <w:ind w:right="51"/>
      <w:jc w:val="both"/>
    </w:pPr>
    <w:rPr>
      <w:rFonts w:ascii="Arial" w:hAnsi="Arial"/>
      <w:b/>
      <w:sz w:val="22"/>
      <w:lang w:val="en-US" w:eastAsia="pt-BR"/>
    </w:rPr>
  </w:style>
  <w:style w:type="paragraph" w:customStyle="1" w:styleId="NomenclatureBody">
    <w:name w:val="Nomenclature Body"/>
    <w:pPr>
      <w:tabs>
        <w:tab w:val="left" w:pos="284"/>
      </w:tabs>
      <w:spacing w:line="188" w:lineRule="exact"/>
      <w:ind w:left="432" w:hanging="432"/>
    </w:pPr>
    <w:rPr>
      <w:i/>
      <w:noProof/>
      <w:sz w:val="16"/>
      <w:lang w:val="pt-PT" w:eastAsia="pt-BR"/>
    </w:rPr>
  </w:style>
  <w:style w:type="paragraph" w:customStyle="1" w:styleId="FigureCaption">
    <w:name w:val="Figure Caption"/>
    <w:basedOn w:val="SectionBody"/>
    <w:pPr>
      <w:ind w:left="737" w:hanging="737"/>
      <w:jc w:val="left"/>
    </w:pPr>
  </w:style>
  <w:style w:type="paragraph" w:customStyle="1" w:styleId="NomenclatureSub-header">
    <w:name w:val="Nomenclature Sub-header"/>
    <w:next w:val="NomenclatureBody"/>
    <w:pPr>
      <w:tabs>
        <w:tab w:val="left" w:pos="284"/>
      </w:tabs>
      <w:spacing w:before="240" w:after="113" w:line="264" w:lineRule="exact"/>
      <w:ind w:left="426" w:right="51" w:hanging="426"/>
    </w:pPr>
    <w:rPr>
      <w:rFonts w:ascii="Arial" w:hAnsi="Arial"/>
      <w:b/>
      <w:noProof/>
      <w:sz w:val="16"/>
      <w:lang w:val="pt-PT" w:eastAsia="pt-BR"/>
    </w:rPr>
  </w:style>
  <w:style w:type="paragraph" w:styleId="BodyTextIndent2">
    <w:name w:val="Body Text Indent 2"/>
    <w:basedOn w:val="Normal"/>
    <w:pPr>
      <w:ind w:left="360"/>
    </w:pPr>
    <w:rPr>
      <w:rFonts w:ascii="Arial" w:hAnsi="Arial"/>
    </w:rPr>
  </w:style>
  <w:style w:type="character" w:customStyle="1" w:styleId="Symbol">
    <w:name w:val="Symbol"/>
    <w:rPr>
      <w:rFonts w:ascii="Symbol" w:hAnsi="Symbol"/>
      <w:noProof/>
      <w:sz w:val="16"/>
    </w:rPr>
  </w:style>
  <w:style w:type="paragraph" w:styleId="BodyTextIndent3">
    <w:name w:val="Body Text Indent 3"/>
    <w:basedOn w:val="Normal"/>
    <w:pPr>
      <w:ind w:left="355"/>
      <w:jc w:val="both"/>
    </w:pPr>
    <w:rPr>
      <w:rFonts w:ascii="Arial" w:hAnsi="Arial"/>
    </w:rPr>
  </w:style>
  <w:style w:type="paragraph" w:styleId="BodyText2">
    <w:name w:val="Body Text 2"/>
    <w:basedOn w:val="Normal"/>
    <w:pPr>
      <w:autoSpaceDE w:val="0"/>
      <w:autoSpaceDN w:val="0"/>
      <w:adjustRightInd w:val="0"/>
    </w:pPr>
    <w:rPr>
      <w:color w:val="FF0000"/>
      <w:sz w:val="24"/>
      <w:szCs w:val="17"/>
      <w:lang w:val="pt-BR"/>
    </w:rPr>
  </w:style>
  <w:style w:type="paragraph" w:styleId="BodyTextIndent">
    <w:name w:val="Body Text Indent"/>
    <w:basedOn w:val="Normal"/>
    <w:pPr>
      <w:tabs>
        <w:tab w:val="left" w:pos="284"/>
      </w:tabs>
      <w:spacing w:line="188" w:lineRule="exact"/>
      <w:ind w:left="426" w:hanging="426"/>
    </w:pPr>
    <w:rPr>
      <w:sz w:val="16"/>
    </w:rPr>
  </w:style>
  <w:style w:type="paragraph" w:customStyle="1" w:styleId="PaperHeader">
    <w:name w:val="Paper Header"/>
    <w:basedOn w:val="Normal"/>
    <w:rPr>
      <w:rFonts w:ascii="Arial" w:hAnsi="Arial"/>
      <w:sz w:val="16"/>
      <w:lang w:val="pt-BR"/>
    </w:rPr>
  </w:style>
  <w:style w:type="paragraph" w:customStyle="1" w:styleId="PageNumber1">
    <w:name w:val="Page Number1"/>
    <w:basedOn w:val="Normal"/>
    <w:pPr>
      <w:framePr w:wrap="around" w:vAnchor="text" w:hAnchor="margin" w:xAlign="outside" w:y="1"/>
    </w:pPr>
  </w:style>
  <w:style w:type="paragraph" w:styleId="BodyText3">
    <w:name w:val="Body Text 3"/>
    <w:basedOn w:val="Normal"/>
    <w:pPr>
      <w:autoSpaceDE w:val="0"/>
      <w:autoSpaceDN w:val="0"/>
      <w:adjustRightInd w:val="0"/>
      <w:jc w:val="both"/>
    </w:pPr>
    <w:rPr>
      <w:color w:val="FF0000"/>
      <w:sz w:val="24"/>
      <w:szCs w:val="17"/>
      <w:lang w:val="pt-BR"/>
    </w:rPr>
  </w:style>
  <w:style w:type="paragraph" w:styleId="Header">
    <w:name w:val="header"/>
    <w:basedOn w:val="Normal"/>
    <w:pPr>
      <w:tabs>
        <w:tab w:val="center" w:pos="4419"/>
        <w:tab w:val="right" w:pos="8838"/>
      </w:tabs>
    </w:pPr>
  </w:style>
  <w:style w:type="paragraph" w:styleId="BalloonText">
    <w:name w:val="Balloon Text"/>
    <w:basedOn w:val="Normal"/>
    <w:link w:val="BalloonTextChar"/>
    <w:rsid w:val="001F0593"/>
    <w:rPr>
      <w:rFonts w:ascii="Lucida Grande" w:hAnsi="Lucida Grande"/>
      <w:sz w:val="18"/>
      <w:szCs w:val="18"/>
    </w:rPr>
  </w:style>
  <w:style w:type="character" w:customStyle="1" w:styleId="BalloonTextChar">
    <w:name w:val="Balloon Text Char"/>
    <w:basedOn w:val="DefaultParagraphFont"/>
    <w:link w:val="BalloonText"/>
    <w:rsid w:val="001F0593"/>
    <w:rPr>
      <w:rFonts w:ascii="Lucida Grande" w:hAnsi="Lucida Grande"/>
      <w:sz w:val="18"/>
      <w:szCs w:val="18"/>
      <w:lang w:val="en-US" w:eastAsia="pt-BR"/>
    </w:rPr>
  </w:style>
  <w:style w:type="character" w:styleId="FollowedHyperlink">
    <w:name w:val="FollowedHyperlink"/>
    <w:basedOn w:val="DefaultParagraphFont"/>
    <w:rsid w:val="004030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Copy%20of%20ixdina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37C74C7-EF4A-47A9-9F90-2985CD79E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Copy of ixdiname</Template>
  <TotalTime>12</TotalTime>
  <Pages>3</Pages>
  <Words>1355</Words>
  <Characters>7321</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ENCIT2010</vt:lpstr>
      <vt:lpstr>Template ENCIT2010</vt:lpstr>
    </vt:vector>
  </TitlesOfParts>
  <Company/>
  <LinksUpToDate>false</LinksUpToDate>
  <CharactersWithSpaces>8659</CharactersWithSpaces>
  <SharedDoc>false</SharedDoc>
  <HLinks>
    <vt:vector size="6" baseType="variant">
      <vt:variant>
        <vt:i4>2752617</vt:i4>
      </vt:variant>
      <vt:variant>
        <vt:i4>9</vt:i4>
      </vt:variant>
      <vt:variant>
        <vt:i4>0</vt:i4>
      </vt:variant>
      <vt:variant>
        <vt:i4>5</vt:i4>
      </vt:variant>
      <vt:variant>
        <vt:lpwstr>http://www.abcm.org.br/journal/index.shtml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ENCIT2010</dc:title>
  <dc:subject>Template for ENCIT2010 Full &amp; Draft Papers</dc:subject>
  <dc:creator>ABCM</dc:creator>
  <cp:keywords/>
  <cp:lastModifiedBy>Microsoft account</cp:lastModifiedBy>
  <cp:revision>5</cp:revision>
  <cp:lastPrinted>2015-11-30T10:40:00Z</cp:lastPrinted>
  <dcterms:created xsi:type="dcterms:W3CDTF">2021-11-02T08:39:00Z</dcterms:created>
  <dcterms:modified xsi:type="dcterms:W3CDTF">2024-04-18T14:35:00Z</dcterms:modified>
</cp:coreProperties>
</file>